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eastAsiaTheme="majorEastAsia" w:hAnsi="Cambria" w:cs="Times New Roman"/>
          <w:caps/>
          <w:sz w:val="20"/>
          <w:szCs w:val="20"/>
          <w:lang w:eastAsia="cs-CZ"/>
        </w:rPr>
        <w:id w:val="362203344"/>
        <w:docPartObj>
          <w:docPartGallery w:val="Cover Pages"/>
          <w:docPartUnique/>
        </w:docPartObj>
      </w:sdtPr>
      <w:sdtEndPr>
        <w:rPr>
          <w:rFonts w:eastAsia="Times New Roman"/>
          <w:b/>
          <w:bCs/>
          <w:caps w:val="0"/>
          <w:kern w:val="32"/>
          <w:sz w:val="40"/>
          <w:szCs w:val="40"/>
        </w:rPr>
      </w:sdtEndPr>
      <w:sdtContent>
        <w:tbl>
          <w:tblPr>
            <w:tblW w:w="5000" w:type="pct"/>
            <w:jc w:val="center"/>
            <w:tblLook w:val="04A0" w:firstRow="1" w:lastRow="0" w:firstColumn="1" w:lastColumn="0" w:noHBand="0" w:noVBand="1"/>
          </w:tblPr>
          <w:tblGrid>
            <w:gridCol w:w="9072"/>
          </w:tblGrid>
          <w:tr w:rsidR="001D38ED" w:rsidRPr="00A54FEE" w14:paraId="6C6B8651" w14:textId="77777777" w:rsidTr="001B24EE">
            <w:trPr>
              <w:trHeight w:val="2880"/>
              <w:jc w:val="center"/>
            </w:trPr>
            <w:tc>
              <w:tcPr>
                <w:tcW w:w="5000" w:type="pct"/>
              </w:tcPr>
              <w:p w14:paraId="64667E2B" w14:textId="77777777" w:rsidR="001D38ED" w:rsidRPr="00A54FEE" w:rsidRDefault="001D38ED" w:rsidP="001B24EE">
                <w:pPr>
                  <w:pStyle w:val="Bezmezer"/>
                  <w:jc w:val="center"/>
                  <w:rPr>
                    <w:rFonts w:ascii="Cambria" w:eastAsiaTheme="majorEastAsia" w:hAnsi="Cambria" w:cs="Times New Roman"/>
                    <w:caps/>
                    <w:sz w:val="24"/>
                    <w:szCs w:val="24"/>
                    <w:lang w:eastAsia="cs-CZ"/>
                  </w:rPr>
                </w:pPr>
              </w:p>
              <w:p w14:paraId="4B03259E" w14:textId="77777777" w:rsidR="001D38ED" w:rsidRPr="00A54FEE" w:rsidRDefault="001D38ED" w:rsidP="001B24EE">
                <w:pPr>
                  <w:pStyle w:val="Bezmezer"/>
                  <w:jc w:val="center"/>
                  <w:rPr>
                    <w:rFonts w:ascii="Cambria" w:eastAsiaTheme="majorEastAsia" w:hAnsi="Cambria" w:cs="Times New Roman"/>
                    <w:caps/>
                    <w:sz w:val="20"/>
                    <w:szCs w:val="20"/>
                    <w:lang w:eastAsia="cs-CZ"/>
                  </w:rPr>
                </w:pPr>
              </w:p>
              <w:p w14:paraId="52C6EAC0" w14:textId="77777777" w:rsidR="001D38ED" w:rsidRPr="00A54FEE" w:rsidRDefault="001D38ED" w:rsidP="001B24EE">
                <w:pPr>
                  <w:pStyle w:val="Bezmezer"/>
                  <w:jc w:val="center"/>
                  <w:rPr>
                    <w:rFonts w:ascii="Cambria" w:eastAsiaTheme="majorEastAsia" w:hAnsi="Cambria" w:cs="Times New Roman"/>
                    <w:caps/>
                    <w:sz w:val="20"/>
                    <w:szCs w:val="20"/>
                    <w:lang w:eastAsia="cs-CZ"/>
                  </w:rPr>
                </w:pPr>
              </w:p>
              <w:p w14:paraId="3428A51D" w14:textId="77777777" w:rsidR="001D38ED" w:rsidRPr="00A54FEE" w:rsidRDefault="001D38ED" w:rsidP="001B24EE">
                <w:pPr>
                  <w:pStyle w:val="Bezmezer"/>
                  <w:jc w:val="center"/>
                  <w:rPr>
                    <w:rFonts w:ascii="Cambria" w:eastAsiaTheme="majorEastAsia" w:hAnsi="Cambria" w:cs="Times New Roman"/>
                    <w:caps/>
                    <w:sz w:val="20"/>
                    <w:szCs w:val="20"/>
                    <w:lang w:eastAsia="cs-CZ"/>
                  </w:rPr>
                </w:pPr>
              </w:p>
              <w:p w14:paraId="0A9E584C" w14:textId="77777777" w:rsidR="001D38ED" w:rsidRPr="00A54FEE" w:rsidRDefault="001D38ED" w:rsidP="001B24EE">
                <w:pPr>
                  <w:pStyle w:val="Bezmezer"/>
                  <w:jc w:val="center"/>
                  <w:rPr>
                    <w:rFonts w:ascii="Cambria" w:hAnsi="Cambria"/>
                  </w:rPr>
                </w:pPr>
              </w:p>
              <w:p w14:paraId="77AE1514" w14:textId="34C2CFBA" w:rsidR="001D38ED" w:rsidRPr="00A54FEE" w:rsidRDefault="004E4541" w:rsidP="001B24EE">
                <w:pPr>
                  <w:pStyle w:val="Bezmezer"/>
                  <w:tabs>
                    <w:tab w:val="left" w:pos="3560"/>
                  </w:tabs>
                  <w:jc w:val="center"/>
                  <w:rPr>
                    <w:rFonts w:ascii="Cambria" w:eastAsiaTheme="majorEastAsia" w:hAnsi="Cambria" w:cs="Times New Roman"/>
                    <w:caps/>
                    <w:sz w:val="144"/>
                    <w:szCs w:val="144"/>
                  </w:rPr>
                </w:pPr>
                <w:sdt>
                  <w:sdtPr>
                    <w:rPr>
                      <w:rFonts w:ascii="Cambria" w:hAnsi="Cambria"/>
                      <w:b/>
                      <w:bCs/>
                      <w:sz w:val="144"/>
                      <w:szCs w:val="144"/>
                    </w:rPr>
                    <w:alias w:val="Název"/>
                    <w:id w:val="232898200"/>
                    <w:dataBinding w:prefixMappings="xmlns:ns0='http://schemas.openxmlformats.org/package/2006/metadata/core-properties' xmlns:ns1='http://purl.org/dc/elements/1.1/'" w:xpath="/ns0:coreProperties[1]/ns1:title[1]" w:storeItemID="{6C3C8BC8-F283-45AE-878A-BAB7291924A1}"/>
                    <w:text/>
                  </w:sdtPr>
                  <w:sdtEndPr/>
                  <w:sdtContent>
                    <w:r w:rsidR="00D87521">
                      <w:rPr>
                        <w:rFonts w:ascii="Cambria" w:hAnsi="Cambria"/>
                        <w:b/>
                        <w:bCs/>
                        <w:sz w:val="144"/>
                        <w:szCs w:val="144"/>
                      </w:rPr>
                      <w:t>Školní řád</w:t>
                    </w:r>
                  </w:sdtContent>
                </w:sdt>
              </w:p>
            </w:tc>
          </w:tr>
          <w:tr w:rsidR="001D38ED" w:rsidRPr="00A54FEE" w14:paraId="275D8712" w14:textId="77777777" w:rsidTr="001B24EE">
            <w:trPr>
              <w:trHeight w:val="720"/>
              <w:jc w:val="center"/>
            </w:trPr>
            <w:sdt>
              <w:sdtPr>
                <w:rPr>
                  <w:rFonts w:ascii="Cambria" w:hAnsi="Cambria"/>
                  <w:b/>
                  <w:bCs/>
                  <w:kern w:val="32"/>
                  <w:sz w:val="40"/>
                  <w:szCs w:val="40"/>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740CBA8C" w14:textId="76E0BD67" w:rsidR="001D38ED" w:rsidRPr="00A54FEE" w:rsidRDefault="001D38ED" w:rsidP="001B24EE">
                    <w:pPr>
                      <w:pStyle w:val="Bezmezer"/>
                      <w:jc w:val="center"/>
                      <w:rPr>
                        <w:rFonts w:ascii="Cambria" w:eastAsiaTheme="majorEastAsia" w:hAnsi="Cambria" w:cstheme="majorBidi"/>
                        <w:sz w:val="44"/>
                        <w:szCs w:val="44"/>
                      </w:rPr>
                    </w:pPr>
                    <w:r w:rsidRPr="002208FF">
                      <w:rPr>
                        <w:rFonts w:ascii="Cambria" w:hAnsi="Cambria"/>
                        <w:b/>
                        <w:bCs/>
                        <w:kern w:val="32"/>
                        <w:sz w:val="40"/>
                        <w:szCs w:val="40"/>
                      </w:rPr>
                      <w:t>MŠ „Úsměv“ Benešov, Pražského povstání 1711, 256 01 Benešov</w:t>
                    </w:r>
                  </w:p>
                </w:tc>
              </w:sdtContent>
            </w:sdt>
          </w:tr>
          <w:tr w:rsidR="001D38ED" w:rsidRPr="00A54FEE" w14:paraId="685EE70D" w14:textId="77777777" w:rsidTr="001B24EE">
            <w:trPr>
              <w:trHeight w:val="360"/>
              <w:jc w:val="center"/>
            </w:trPr>
            <w:tc>
              <w:tcPr>
                <w:tcW w:w="5000" w:type="pct"/>
                <w:vAlign w:val="center"/>
              </w:tcPr>
              <w:p w14:paraId="4A137AE8" w14:textId="77777777" w:rsidR="001D38ED" w:rsidRPr="004835D0" w:rsidRDefault="001D38ED" w:rsidP="001B24EE">
                <w:pPr>
                  <w:pStyle w:val="Bezmezer"/>
                  <w:jc w:val="center"/>
                  <w:rPr>
                    <w:rFonts w:ascii="Cambria" w:hAnsi="Cambria"/>
                    <w:b/>
                    <w:bCs/>
                    <w:sz w:val="28"/>
                    <w:szCs w:val="28"/>
                  </w:rPr>
                </w:pPr>
              </w:p>
            </w:tc>
          </w:tr>
          <w:tr w:rsidR="001D38ED" w:rsidRPr="00A54FEE" w14:paraId="027EEB73" w14:textId="77777777" w:rsidTr="001B24EE">
            <w:trPr>
              <w:trHeight w:val="360"/>
              <w:jc w:val="center"/>
            </w:trPr>
            <w:sdt>
              <w:sdtPr>
                <w:rPr>
                  <w:rFonts w:ascii="Cambria" w:hAnsi="Cambria" w:cs="Times New Roman"/>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BD2D696" w14:textId="77777777" w:rsidR="001D38ED" w:rsidRPr="00A54FEE" w:rsidRDefault="001D38ED" w:rsidP="001B24EE">
                    <w:pPr>
                      <w:pStyle w:val="Bezmezer"/>
                      <w:jc w:val="center"/>
                      <w:rPr>
                        <w:rFonts w:ascii="Cambria" w:hAnsi="Cambria"/>
                        <w:b/>
                        <w:bCs/>
                      </w:rPr>
                    </w:pPr>
                    <w:r>
                      <w:rPr>
                        <w:rFonts w:ascii="Cambria" w:hAnsi="Cambria" w:cs="Times New Roman"/>
                        <w:b/>
                        <w:bCs/>
                      </w:rPr>
                      <w:t>Helena Studničková</w:t>
                    </w:r>
                  </w:p>
                </w:tc>
              </w:sdtContent>
            </w:sdt>
          </w:tr>
          <w:tr w:rsidR="001D38ED" w:rsidRPr="00A54FEE" w14:paraId="61CD055C" w14:textId="77777777" w:rsidTr="001B24EE">
            <w:trPr>
              <w:trHeight w:val="360"/>
              <w:jc w:val="center"/>
            </w:trPr>
            <w:sdt>
              <w:sdtPr>
                <w:rPr>
                  <w:rFonts w:ascii="Cambria" w:hAnsi="Cambria" w:cs="Times New Roman"/>
                  <w:b/>
                  <w:bCs/>
                </w:rPr>
                <w:alias w:val="Datum"/>
                <w:id w:val="516659546"/>
                <w:dataBinding w:prefixMappings="xmlns:ns0='http://schemas.microsoft.com/office/2006/coverPageProps'" w:xpath="/ns0:CoverPageProperties[1]/ns0:PublishDate[1]" w:storeItemID="{55AF091B-3C7A-41E3-B477-F2FDAA23CFDA}"/>
                <w:date w:fullDate="2022-09-01T00:00:00Z">
                  <w:dateFormat w:val="d.M.yyyy"/>
                  <w:lid w:val="cs-CZ"/>
                  <w:storeMappedDataAs w:val="dateTime"/>
                  <w:calendar w:val="gregorian"/>
                </w:date>
              </w:sdtPr>
              <w:sdtEndPr/>
              <w:sdtContent>
                <w:tc>
                  <w:tcPr>
                    <w:tcW w:w="5000" w:type="pct"/>
                    <w:vAlign w:val="center"/>
                  </w:tcPr>
                  <w:p w14:paraId="5A1B3BAB" w14:textId="3D593E88" w:rsidR="001D38ED" w:rsidRPr="00A54FEE" w:rsidRDefault="00AC1655" w:rsidP="001B24EE">
                    <w:pPr>
                      <w:pStyle w:val="Bezmezer"/>
                      <w:jc w:val="center"/>
                      <w:rPr>
                        <w:rFonts w:ascii="Cambria" w:hAnsi="Cambria"/>
                        <w:b/>
                        <w:bCs/>
                      </w:rPr>
                    </w:pPr>
                    <w:r>
                      <w:rPr>
                        <w:rFonts w:ascii="Cambria" w:hAnsi="Cambria" w:cs="Times New Roman"/>
                        <w:b/>
                        <w:bCs/>
                      </w:rPr>
                      <w:t>1.9.2022</w:t>
                    </w:r>
                  </w:p>
                </w:tc>
              </w:sdtContent>
            </w:sdt>
          </w:tr>
        </w:tbl>
        <w:p w14:paraId="11537D08" w14:textId="77777777" w:rsidR="001D38ED" w:rsidRPr="00A54FEE" w:rsidRDefault="001D38ED" w:rsidP="001D38ED">
          <w:pPr>
            <w:rPr>
              <w:rFonts w:ascii="Cambria" w:hAnsi="Cambria"/>
            </w:rPr>
          </w:pPr>
        </w:p>
        <w:p w14:paraId="4AF050E1" w14:textId="77777777" w:rsidR="001D38ED" w:rsidRPr="00A54FEE" w:rsidRDefault="001D38ED" w:rsidP="001D38ED">
          <w:pPr>
            <w:rPr>
              <w:rFonts w:ascii="Cambria" w:hAnsi="Cambria"/>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1D38ED" w:rsidRPr="00A54FEE" w14:paraId="58BC80A2" w14:textId="77777777" w:rsidTr="001B24EE">
            <w:tc>
              <w:tcPr>
                <w:tcW w:w="5000" w:type="pct"/>
              </w:tcPr>
              <w:p w14:paraId="005BB1B1" w14:textId="77777777" w:rsidR="001D38ED" w:rsidRPr="00A54FEE" w:rsidRDefault="001D38ED" w:rsidP="001B24EE">
                <w:pPr>
                  <w:pStyle w:val="Bezmezer"/>
                  <w:rPr>
                    <w:rFonts w:ascii="Cambria" w:hAnsi="Cambria"/>
                  </w:rPr>
                </w:pPr>
              </w:p>
            </w:tc>
          </w:tr>
        </w:tbl>
        <w:p w14:paraId="529F9C92" w14:textId="77777777" w:rsidR="001D38ED" w:rsidRPr="00A54FEE" w:rsidRDefault="001D38ED" w:rsidP="001D38ED">
          <w:pPr>
            <w:spacing w:after="200" w:line="276" w:lineRule="auto"/>
            <w:rPr>
              <w:rFonts w:ascii="Cambria" w:hAnsi="Cambria"/>
              <w:b/>
              <w:bCs/>
              <w:kern w:val="32"/>
              <w:sz w:val="40"/>
              <w:szCs w:val="40"/>
            </w:rPr>
            <w:sectPr w:rsidR="001D38ED" w:rsidRPr="00A54FEE">
              <w:footerReference w:type="default" r:id="rId8"/>
              <w:pgSz w:w="11906" w:h="16838"/>
              <w:pgMar w:top="1417" w:right="1417" w:bottom="1417" w:left="1417" w:header="708" w:footer="708" w:gutter="0"/>
              <w:cols w:space="708"/>
              <w:docGrid w:linePitch="360"/>
            </w:sectPr>
          </w:pPr>
        </w:p>
        <w:p w14:paraId="50466D79" w14:textId="77777777" w:rsidR="001D38ED" w:rsidRPr="00A54FEE" w:rsidRDefault="004E4541" w:rsidP="001D38ED">
          <w:pPr>
            <w:rPr>
              <w:rFonts w:ascii="Cambria" w:hAnsi="Cambria"/>
              <w:b/>
              <w:bCs/>
              <w:kern w:val="32"/>
              <w:sz w:val="40"/>
              <w:szCs w:val="40"/>
            </w:rPr>
          </w:pPr>
        </w:p>
      </w:sdtContent>
    </w:sdt>
    <w:sdt>
      <w:sdtPr>
        <w:rPr>
          <w:rFonts w:ascii="Cambria" w:eastAsia="Times New Roman" w:hAnsi="Cambria" w:cs="Times New Roman"/>
          <w:b w:val="0"/>
          <w:bCs w:val="0"/>
          <w:color w:val="auto"/>
          <w:sz w:val="20"/>
          <w:szCs w:val="20"/>
          <w:lang w:eastAsia="cs-CZ"/>
        </w:rPr>
        <w:id w:val="362203340"/>
        <w:docPartObj>
          <w:docPartGallery w:val="Table of Contents"/>
          <w:docPartUnique/>
        </w:docPartObj>
      </w:sdtPr>
      <w:sdtEndPr/>
      <w:sdtContent>
        <w:p w14:paraId="38E28C08" w14:textId="77777777" w:rsidR="001D38ED" w:rsidRPr="00A54FEE" w:rsidRDefault="001D38ED" w:rsidP="001D38ED">
          <w:pPr>
            <w:pStyle w:val="Nadpisobsahu"/>
            <w:tabs>
              <w:tab w:val="left" w:pos="1000"/>
              <w:tab w:val="left" w:pos="5920"/>
            </w:tabs>
            <w:rPr>
              <w:rFonts w:ascii="Cambria" w:hAnsi="Cambria"/>
            </w:rPr>
          </w:pPr>
          <w:r w:rsidRPr="00A54FEE">
            <w:rPr>
              <w:rFonts w:ascii="Cambria" w:hAnsi="Cambria" w:cs="Times New Roman"/>
              <w:color w:val="auto"/>
            </w:rPr>
            <w:t>Obsah</w:t>
          </w:r>
          <w:r w:rsidRPr="00A54FEE">
            <w:rPr>
              <w:rFonts w:ascii="Cambria" w:hAnsi="Cambria" w:cs="Times New Roman"/>
              <w:color w:val="auto"/>
            </w:rPr>
            <w:tab/>
          </w:r>
          <w:r>
            <w:rPr>
              <w:rFonts w:ascii="Cambria" w:hAnsi="Cambria" w:cs="Times New Roman"/>
              <w:color w:val="auto"/>
            </w:rPr>
            <w:tab/>
          </w:r>
          <w:r w:rsidRPr="00A54FEE">
            <w:rPr>
              <w:rFonts w:ascii="Cambria" w:hAnsi="Cambria"/>
              <w:color w:val="auto"/>
            </w:rPr>
            <w:br/>
          </w:r>
        </w:p>
        <w:p w14:paraId="6622D6E9" w14:textId="77777777" w:rsidR="001D38ED" w:rsidRDefault="001D38ED" w:rsidP="001D38ED">
          <w:pPr>
            <w:pStyle w:val="Obsah1"/>
            <w:rPr>
              <w:rFonts w:asciiTheme="minorHAnsi" w:eastAsiaTheme="minorEastAsia" w:hAnsiTheme="minorHAnsi" w:cstheme="minorBidi"/>
              <w:b w:val="0"/>
              <w:bCs w:val="0"/>
              <w:sz w:val="22"/>
              <w:szCs w:val="22"/>
            </w:rPr>
          </w:pPr>
          <w:r w:rsidRPr="00A54FEE">
            <w:rPr>
              <w:rFonts w:ascii="Cambria" w:hAnsi="Cambria"/>
            </w:rPr>
            <w:fldChar w:fldCharType="begin"/>
          </w:r>
          <w:r w:rsidRPr="00A54FEE">
            <w:rPr>
              <w:rFonts w:ascii="Cambria" w:hAnsi="Cambria"/>
            </w:rPr>
            <w:instrText xml:space="preserve"> TOC \o "1-3" \h \z \u </w:instrText>
          </w:r>
          <w:r w:rsidRPr="00A54FEE">
            <w:rPr>
              <w:rFonts w:ascii="Cambria" w:hAnsi="Cambria"/>
            </w:rPr>
            <w:fldChar w:fldCharType="separate"/>
          </w:r>
          <w:hyperlink w:anchor="_Toc86832031" w:history="1">
            <w:r w:rsidRPr="000F331C">
              <w:rPr>
                <w:rStyle w:val="Hypertextovodkaz"/>
              </w:rPr>
              <w:t>1. Základní údaje o škole</w:t>
            </w:r>
            <w:r>
              <w:rPr>
                <w:webHidden/>
              </w:rPr>
              <w:tab/>
            </w:r>
            <w:r>
              <w:rPr>
                <w:webHidden/>
              </w:rPr>
              <w:fldChar w:fldCharType="begin"/>
            </w:r>
            <w:r>
              <w:rPr>
                <w:webHidden/>
              </w:rPr>
              <w:instrText xml:space="preserve"> PAGEREF _Toc86832031 \h </w:instrText>
            </w:r>
            <w:r>
              <w:rPr>
                <w:webHidden/>
              </w:rPr>
            </w:r>
            <w:r>
              <w:rPr>
                <w:webHidden/>
              </w:rPr>
              <w:fldChar w:fldCharType="separate"/>
            </w:r>
            <w:r>
              <w:rPr>
                <w:webHidden/>
              </w:rPr>
              <w:t>4</w:t>
            </w:r>
            <w:r>
              <w:rPr>
                <w:webHidden/>
              </w:rPr>
              <w:fldChar w:fldCharType="end"/>
            </w:r>
          </w:hyperlink>
        </w:p>
        <w:p w14:paraId="619B97D6"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32" w:history="1">
            <w:r w:rsidR="001D38ED" w:rsidRPr="000F331C">
              <w:rPr>
                <w:rStyle w:val="Hypertextovodkaz"/>
              </w:rPr>
              <w:t>2. Provoz a vnitřní režim školy</w:t>
            </w:r>
            <w:r w:rsidR="001D38ED">
              <w:rPr>
                <w:webHidden/>
              </w:rPr>
              <w:tab/>
            </w:r>
            <w:r w:rsidR="001D38ED">
              <w:rPr>
                <w:webHidden/>
              </w:rPr>
              <w:fldChar w:fldCharType="begin"/>
            </w:r>
            <w:r w:rsidR="001D38ED">
              <w:rPr>
                <w:webHidden/>
              </w:rPr>
              <w:instrText xml:space="preserve"> PAGEREF _Toc86832032 \h </w:instrText>
            </w:r>
            <w:r w:rsidR="001D38ED">
              <w:rPr>
                <w:webHidden/>
              </w:rPr>
            </w:r>
            <w:r w:rsidR="001D38ED">
              <w:rPr>
                <w:webHidden/>
              </w:rPr>
              <w:fldChar w:fldCharType="separate"/>
            </w:r>
            <w:r w:rsidR="001D38ED">
              <w:rPr>
                <w:webHidden/>
              </w:rPr>
              <w:t>5</w:t>
            </w:r>
            <w:r w:rsidR="001D38ED">
              <w:rPr>
                <w:webHidden/>
              </w:rPr>
              <w:fldChar w:fldCharType="end"/>
            </w:r>
          </w:hyperlink>
        </w:p>
        <w:p w14:paraId="291CDBDD" w14:textId="77777777" w:rsidR="001D38ED" w:rsidRDefault="004E4541" w:rsidP="001D38ED">
          <w:pPr>
            <w:pStyle w:val="Obsah2"/>
            <w:rPr>
              <w:rFonts w:asciiTheme="minorHAnsi" w:eastAsiaTheme="minorEastAsia" w:hAnsiTheme="minorHAnsi" w:cstheme="minorBidi"/>
              <w:bCs w:val="0"/>
              <w:sz w:val="22"/>
              <w:szCs w:val="22"/>
            </w:rPr>
          </w:pPr>
          <w:hyperlink w:anchor="_Toc86832033" w:history="1">
            <w:r w:rsidR="001D38ED" w:rsidRPr="000F331C">
              <w:rPr>
                <w:rStyle w:val="Hypertextovodkaz"/>
              </w:rPr>
              <w:t>2.1. Provoz mateřské školy</w:t>
            </w:r>
            <w:r w:rsidR="001D38ED">
              <w:rPr>
                <w:webHidden/>
              </w:rPr>
              <w:tab/>
            </w:r>
            <w:r w:rsidR="001D38ED">
              <w:rPr>
                <w:webHidden/>
              </w:rPr>
              <w:fldChar w:fldCharType="begin"/>
            </w:r>
            <w:r w:rsidR="001D38ED">
              <w:rPr>
                <w:webHidden/>
              </w:rPr>
              <w:instrText xml:space="preserve"> PAGEREF _Toc86832033 \h </w:instrText>
            </w:r>
            <w:r w:rsidR="001D38ED">
              <w:rPr>
                <w:webHidden/>
              </w:rPr>
            </w:r>
            <w:r w:rsidR="001D38ED">
              <w:rPr>
                <w:webHidden/>
              </w:rPr>
              <w:fldChar w:fldCharType="separate"/>
            </w:r>
            <w:r w:rsidR="001D38ED">
              <w:rPr>
                <w:webHidden/>
              </w:rPr>
              <w:t>5</w:t>
            </w:r>
            <w:r w:rsidR="001D38ED">
              <w:rPr>
                <w:webHidden/>
              </w:rPr>
              <w:fldChar w:fldCharType="end"/>
            </w:r>
          </w:hyperlink>
        </w:p>
        <w:p w14:paraId="532B6F12" w14:textId="77777777" w:rsidR="001D38ED" w:rsidRDefault="004E4541" w:rsidP="001D38ED">
          <w:pPr>
            <w:pStyle w:val="Obsah2"/>
            <w:rPr>
              <w:rFonts w:asciiTheme="minorHAnsi" w:eastAsiaTheme="minorEastAsia" w:hAnsiTheme="minorHAnsi" w:cstheme="minorBidi"/>
              <w:bCs w:val="0"/>
              <w:sz w:val="22"/>
              <w:szCs w:val="22"/>
            </w:rPr>
          </w:pPr>
          <w:hyperlink w:anchor="_Toc86832034" w:history="1">
            <w:r w:rsidR="001D38ED" w:rsidRPr="000F331C">
              <w:rPr>
                <w:rStyle w:val="Hypertextovodkaz"/>
              </w:rPr>
              <w:t>2.2. Přerušení nebo omezení provozu mateřské školy</w:t>
            </w:r>
            <w:r w:rsidR="001D38ED">
              <w:rPr>
                <w:webHidden/>
              </w:rPr>
              <w:tab/>
            </w:r>
            <w:r w:rsidR="001D38ED">
              <w:rPr>
                <w:webHidden/>
              </w:rPr>
              <w:fldChar w:fldCharType="begin"/>
            </w:r>
            <w:r w:rsidR="001D38ED">
              <w:rPr>
                <w:webHidden/>
              </w:rPr>
              <w:instrText xml:space="preserve"> PAGEREF _Toc86832034 \h </w:instrText>
            </w:r>
            <w:r w:rsidR="001D38ED">
              <w:rPr>
                <w:webHidden/>
              </w:rPr>
            </w:r>
            <w:r w:rsidR="001D38ED">
              <w:rPr>
                <w:webHidden/>
              </w:rPr>
              <w:fldChar w:fldCharType="separate"/>
            </w:r>
            <w:r w:rsidR="001D38ED">
              <w:rPr>
                <w:webHidden/>
              </w:rPr>
              <w:t>6</w:t>
            </w:r>
            <w:r w:rsidR="001D38ED">
              <w:rPr>
                <w:webHidden/>
              </w:rPr>
              <w:fldChar w:fldCharType="end"/>
            </w:r>
          </w:hyperlink>
        </w:p>
        <w:p w14:paraId="4450F1CF" w14:textId="77777777" w:rsidR="001D38ED" w:rsidRDefault="004E4541" w:rsidP="001D38ED">
          <w:pPr>
            <w:pStyle w:val="Obsah2"/>
            <w:rPr>
              <w:rFonts w:asciiTheme="minorHAnsi" w:eastAsiaTheme="minorEastAsia" w:hAnsiTheme="minorHAnsi" w:cstheme="minorBidi"/>
              <w:bCs w:val="0"/>
              <w:sz w:val="22"/>
              <w:szCs w:val="22"/>
            </w:rPr>
          </w:pPr>
          <w:hyperlink w:anchor="_Toc86832035" w:history="1">
            <w:r w:rsidR="001D38ED" w:rsidRPr="000F331C">
              <w:rPr>
                <w:rStyle w:val="Hypertextovodkaz"/>
              </w:rPr>
              <w:t>2.3.</w:t>
            </w:r>
            <w:r w:rsidR="001D38ED" w:rsidRPr="000F331C">
              <w:rPr>
                <w:rStyle w:val="Hypertextovodkaz"/>
                <w:rFonts w:eastAsiaTheme="majorEastAsia"/>
              </w:rPr>
              <w:t xml:space="preserve"> Přijímání k předškolnímu vzdělávání</w:t>
            </w:r>
            <w:r w:rsidR="001D38ED">
              <w:rPr>
                <w:webHidden/>
              </w:rPr>
              <w:tab/>
            </w:r>
            <w:r w:rsidR="001D38ED">
              <w:rPr>
                <w:webHidden/>
              </w:rPr>
              <w:fldChar w:fldCharType="begin"/>
            </w:r>
            <w:r w:rsidR="001D38ED">
              <w:rPr>
                <w:webHidden/>
              </w:rPr>
              <w:instrText xml:space="preserve"> PAGEREF _Toc86832035 \h </w:instrText>
            </w:r>
            <w:r w:rsidR="001D38ED">
              <w:rPr>
                <w:webHidden/>
              </w:rPr>
            </w:r>
            <w:r w:rsidR="001D38ED">
              <w:rPr>
                <w:webHidden/>
              </w:rPr>
              <w:fldChar w:fldCharType="separate"/>
            </w:r>
            <w:r w:rsidR="001D38ED">
              <w:rPr>
                <w:webHidden/>
              </w:rPr>
              <w:t>7</w:t>
            </w:r>
            <w:r w:rsidR="001D38ED">
              <w:rPr>
                <w:webHidden/>
              </w:rPr>
              <w:fldChar w:fldCharType="end"/>
            </w:r>
          </w:hyperlink>
        </w:p>
        <w:p w14:paraId="70597E18" w14:textId="77777777" w:rsidR="001D38ED" w:rsidRDefault="004E4541" w:rsidP="001D38ED">
          <w:pPr>
            <w:pStyle w:val="Obsah2"/>
            <w:rPr>
              <w:rFonts w:asciiTheme="minorHAnsi" w:eastAsiaTheme="minorEastAsia" w:hAnsiTheme="minorHAnsi" w:cstheme="minorBidi"/>
              <w:bCs w:val="0"/>
              <w:sz w:val="22"/>
              <w:szCs w:val="22"/>
            </w:rPr>
          </w:pPr>
          <w:hyperlink w:anchor="_Toc86832036" w:history="1">
            <w:r w:rsidR="001D38ED" w:rsidRPr="000F331C">
              <w:rPr>
                <w:rStyle w:val="Hypertextovodkaz"/>
              </w:rPr>
              <w:t>2.4. Zásady pro průběh adaptace</w:t>
            </w:r>
            <w:r w:rsidR="001D38ED">
              <w:rPr>
                <w:webHidden/>
              </w:rPr>
              <w:tab/>
            </w:r>
            <w:r w:rsidR="001D38ED">
              <w:rPr>
                <w:webHidden/>
              </w:rPr>
              <w:fldChar w:fldCharType="begin"/>
            </w:r>
            <w:r w:rsidR="001D38ED">
              <w:rPr>
                <w:webHidden/>
              </w:rPr>
              <w:instrText xml:space="preserve"> PAGEREF _Toc86832036 \h </w:instrText>
            </w:r>
            <w:r w:rsidR="001D38ED">
              <w:rPr>
                <w:webHidden/>
              </w:rPr>
            </w:r>
            <w:r w:rsidR="001D38ED">
              <w:rPr>
                <w:webHidden/>
              </w:rPr>
              <w:fldChar w:fldCharType="separate"/>
            </w:r>
            <w:r w:rsidR="001D38ED">
              <w:rPr>
                <w:webHidden/>
              </w:rPr>
              <w:t>7</w:t>
            </w:r>
            <w:r w:rsidR="001D38ED">
              <w:rPr>
                <w:webHidden/>
              </w:rPr>
              <w:fldChar w:fldCharType="end"/>
            </w:r>
          </w:hyperlink>
        </w:p>
        <w:p w14:paraId="34474E23" w14:textId="77777777" w:rsidR="001D38ED" w:rsidRDefault="004E4541" w:rsidP="001D38ED">
          <w:pPr>
            <w:pStyle w:val="Obsah2"/>
            <w:rPr>
              <w:rFonts w:asciiTheme="minorHAnsi" w:eastAsiaTheme="minorEastAsia" w:hAnsiTheme="minorHAnsi" w:cstheme="minorBidi"/>
              <w:bCs w:val="0"/>
              <w:sz w:val="22"/>
              <w:szCs w:val="22"/>
            </w:rPr>
          </w:pPr>
          <w:hyperlink w:anchor="_Toc86832037" w:history="1">
            <w:r w:rsidR="001D38ED" w:rsidRPr="000F331C">
              <w:rPr>
                <w:rStyle w:val="Hypertextovodkaz"/>
              </w:rPr>
              <w:t>2.5. Ukončení předškolního vzdělávání</w:t>
            </w:r>
            <w:r w:rsidR="001D38ED">
              <w:rPr>
                <w:webHidden/>
              </w:rPr>
              <w:tab/>
            </w:r>
            <w:r w:rsidR="001D38ED">
              <w:rPr>
                <w:webHidden/>
              </w:rPr>
              <w:fldChar w:fldCharType="begin"/>
            </w:r>
            <w:r w:rsidR="001D38ED">
              <w:rPr>
                <w:webHidden/>
              </w:rPr>
              <w:instrText xml:space="preserve"> PAGEREF _Toc86832037 \h </w:instrText>
            </w:r>
            <w:r w:rsidR="001D38ED">
              <w:rPr>
                <w:webHidden/>
              </w:rPr>
            </w:r>
            <w:r w:rsidR="001D38ED">
              <w:rPr>
                <w:webHidden/>
              </w:rPr>
              <w:fldChar w:fldCharType="separate"/>
            </w:r>
            <w:r w:rsidR="001D38ED">
              <w:rPr>
                <w:webHidden/>
              </w:rPr>
              <w:t>8</w:t>
            </w:r>
            <w:r w:rsidR="001D38ED">
              <w:rPr>
                <w:webHidden/>
              </w:rPr>
              <w:fldChar w:fldCharType="end"/>
            </w:r>
          </w:hyperlink>
        </w:p>
        <w:p w14:paraId="2E8D7274" w14:textId="77777777" w:rsidR="001D38ED" w:rsidRDefault="004E4541" w:rsidP="001D38ED">
          <w:pPr>
            <w:pStyle w:val="Obsah2"/>
            <w:rPr>
              <w:rFonts w:asciiTheme="minorHAnsi" w:eastAsiaTheme="minorEastAsia" w:hAnsiTheme="minorHAnsi" w:cstheme="minorBidi"/>
              <w:bCs w:val="0"/>
              <w:sz w:val="22"/>
              <w:szCs w:val="22"/>
            </w:rPr>
          </w:pPr>
          <w:hyperlink w:anchor="_Toc86832038" w:history="1">
            <w:r w:rsidR="001D38ED" w:rsidRPr="000F331C">
              <w:rPr>
                <w:rStyle w:val="Hypertextovodkaz"/>
              </w:rPr>
              <w:t>2.6. Platby v mateřské škole</w:t>
            </w:r>
            <w:r w:rsidR="001D38ED">
              <w:rPr>
                <w:webHidden/>
              </w:rPr>
              <w:tab/>
            </w:r>
            <w:r w:rsidR="001D38ED">
              <w:rPr>
                <w:webHidden/>
              </w:rPr>
              <w:fldChar w:fldCharType="begin"/>
            </w:r>
            <w:r w:rsidR="001D38ED">
              <w:rPr>
                <w:webHidden/>
              </w:rPr>
              <w:instrText xml:space="preserve"> PAGEREF _Toc86832038 \h </w:instrText>
            </w:r>
            <w:r w:rsidR="001D38ED">
              <w:rPr>
                <w:webHidden/>
              </w:rPr>
            </w:r>
            <w:r w:rsidR="001D38ED">
              <w:rPr>
                <w:webHidden/>
              </w:rPr>
              <w:fldChar w:fldCharType="separate"/>
            </w:r>
            <w:r w:rsidR="001D38ED">
              <w:rPr>
                <w:webHidden/>
              </w:rPr>
              <w:t>8</w:t>
            </w:r>
            <w:r w:rsidR="001D38ED">
              <w:rPr>
                <w:webHidden/>
              </w:rPr>
              <w:fldChar w:fldCharType="end"/>
            </w:r>
          </w:hyperlink>
        </w:p>
        <w:p w14:paraId="036C8889" w14:textId="77777777" w:rsidR="001D38ED" w:rsidRDefault="004E4541" w:rsidP="001D38ED">
          <w:pPr>
            <w:pStyle w:val="Obsah2"/>
            <w:rPr>
              <w:rFonts w:asciiTheme="minorHAnsi" w:eastAsiaTheme="minorEastAsia" w:hAnsiTheme="minorHAnsi" w:cstheme="minorBidi"/>
              <w:bCs w:val="0"/>
              <w:sz w:val="22"/>
              <w:szCs w:val="22"/>
            </w:rPr>
          </w:pPr>
          <w:hyperlink w:anchor="_Toc86832039" w:history="1">
            <w:r w:rsidR="001D38ED" w:rsidRPr="000F331C">
              <w:rPr>
                <w:rStyle w:val="Hypertextovodkaz"/>
              </w:rPr>
              <w:t>2.7. Evidence dítěte</w:t>
            </w:r>
            <w:r w:rsidR="001D38ED">
              <w:rPr>
                <w:webHidden/>
              </w:rPr>
              <w:tab/>
            </w:r>
            <w:r w:rsidR="001D38ED">
              <w:rPr>
                <w:webHidden/>
              </w:rPr>
              <w:fldChar w:fldCharType="begin"/>
            </w:r>
            <w:r w:rsidR="001D38ED">
              <w:rPr>
                <w:webHidden/>
              </w:rPr>
              <w:instrText xml:space="preserve"> PAGEREF _Toc86832039 \h </w:instrText>
            </w:r>
            <w:r w:rsidR="001D38ED">
              <w:rPr>
                <w:webHidden/>
              </w:rPr>
            </w:r>
            <w:r w:rsidR="001D38ED">
              <w:rPr>
                <w:webHidden/>
              </w:rPr>
              <w:fldChar w:fldCharType="separate"/>
            </w:r>
            <w:r w:rsidR="001D38ED">
              <w:rPr>
                <w:webHidden/>
              </w:rPr>
              <w:t>9</w:t>
            </w:r>
            <w:r w:rsidR="001D38ED">
              <w:rPr>
                <w:webHidden/>
              </w:rPr>
              <w:fldChar w:fldCharType="end"/>
            </w:r>
          </w:hyperlink>
        </w:p>
        <w:p w14:paraId="75BEB2AD"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40" w:history="1">
            <w:r w:rsidR="001D38ED" w:rsidRPr="000F331C">
              <w:rPr>
                <w:rStyle w:val="Hypertextovodkaz"/>
              </w:rPr>
              <w:t>3. Podmínky pro zajištění bezpečnosti a ochrany zdraví dětí</w:t>
            </w:r>
            <w:r w:rsidR="001D38ED">
              <w:rPr>
                <w:webHidden/>
              </w:rPr>
              <w:tab/>
            </w:r>
            <w:r w:rsidR="001D38ED">
              <w:rPr>
                <w:webHidden/>
              </w:rPr>
              <w:fldChar w:fldCharType="begin"/>
            </w:r>
            <w:r w:rsidR="001D38ED">
              <w:rPr>
                <w:webHidden/>
              </w:rPr>
              <w:instrText xml:space="preserve"> PAGEREF _Toc86832040 \h </w:instrText>
            </w:r>
            <w:r w:rsidR="001D38ED">
              <w:rPr>
                <w:webHidden/>
              </w:rPr>
            </w:r>
            <w:r w:rsidR="001D38ED">
              <w:rPr>
                <w:webHidden/>
              </w:rPr>
              <w:fldChar w:fldCharType="separate"/>
            </w:r>
            <w:r w:rsidR="001D38ED">
              <w:rPr>
                <w:webHidden/>
              </w:rPr>
              <w:t>10</w:t>
            </w:r>
            <w:r w:rsidR="001D38ED">
              <w:rPr>
                <w:webHidden/>
              </w:rPr>
              <w:fldChar w:fldCharType="end"/>
            </w:r>
          </w:hyperlink>
        </w:p>
        <w:p w14:paraId="2FD99EEB" w14:textId="77777777" w:rsidR="001D38ED" w:rsidRDefault="004E4541" w:rsidP="001D38ED">
          <w:pPr>
            <w:pStyle w:val="Obsah2"/>
            <w:rPr>
              <w:rFonts w:asciiTheme="minorHAnsi" w:eastAsiaTheme="minorEastAsia" w:hAnsiTheme="minorHAnsi" w:cstheme="minorBidi"/>
              <w:bCs w:val="0"/>
              <w:sz w:val="22"/>
              <w:szCs w:val="22"/>
            </w:rPr>
          </w:pPr>
          <w:hyperlink w:anchor="_Toc86832041" w:history="1">
            <w:r w:rsidR="001D38ED" w:rsidRPr="000F331C">
              <w:rPr>
                <w:rStyle w:val="Hypertextovodkaz"/>
              </w:rPr>
              <w:t>3.1. Opatření v průběhu dne</w:t>
            </w:r>
            <w:r w:rsidR="001D38ED">
              <w:rPr>
                <w:webHidden/>
              </w:rPr>
              <w:tab/>
            </w:r>
            <w:r w:rsidR="001D38ED">
              <w:rPr>
                <w:webHidden/>
              </w:rPr>
              <w:fldChar w:fldCharType="begin"/>
            </w:r>
            <w:r w:rsidR="001D38ED">
              <w:rPr>
                <w:webHidden/>
              </w:rPr>
              <w:instrText xml:space="preserve"> PAGEREF _Toc86832041 \h </w:instrText>
            </w:r>
            <w:r w:rsidR="001D38ED">
              <w:rPr>
                <w:webHidden/>
              </w:rPr>
            </w:r>
            <w:r w:rsidR="001D38ED">
              <w:rPr>
                <w:webHidden/>
              </w:rPr>
              <w:fldChar w:fldCharType="separate"/>
            </w:r>
            <w:r w:rsidR="001D38ED">
              <w:rPr>
                <w:webHidden/>
              </w:rPr>
              <w:t>10</w:t>
            </w:r>
            <w:r w:rsidR="001D38ED">
              <w:rPr>
                <w:webHidden/>
              </w:rPr>
              <w:fldChar w:fldCharType="end"/>
            </w:r>
          </w:hyperlink>
        </w:p>
        <w:p w14:paraId="4AB271D1" w14:textId="77777777" w:rsidR="001D38ED" w:rsidRDefault="004E4541" w:rsidP="001D38ED">
          <w:pPr>
            <w:pStyle w:val="Obsah2"/>
            <w:rPr>
              <w:rFonts w:asciiTheme="minorHAnsi" w:eastAsiaTheme="minorEastAsia" w:hAnsiTheme="minorHAnsi" w:cstheme="minorBidi"/>
              <w:bCs w:val="0"/>
              <w:sz w:val="22"/>
              <w:szCs w:val="22"/>
            </w:rPr>
          </w:pPr>
          <w:hyperlink w:anchor="_Toc86832042" w:history="1">
            <w:r w:rsidR="001D38ED" w:rsidRPr="000F331C">
              <w:rPr>
                <w:rStyle w:val="Hypertextovodkaz"/>
              </w:rPr>
              <w:t>3.2. Ochrana dětí před sociálně – patologickými jevy, před diskriminací, násilím:</w:t>
            </w:r>
            <w:r w:rsidR="001D38ED">
              <w:rPr>
                <w:webHidden/>
              </w:rPr>
              <w:tab/>
            </w:r>
            <w:r w:rsidR="001D38ED">
              <w:rPr>
                <w:webHidden/>
              </w:rPr>
              <w:fldChar w:fldCharType="begin"/>
            </w:r>
            <w:r w:rsidR="001D38ED">
              <w:rPr>
                <w:webHidden/>
              </w:rPr>
              <w:instrText xml:space="preserve"> PAGEREF _Toc86832042 \h </w:instrText>
            </w:r>
            <w:r w:rsidR="001D38ED">
              <w:rPr>
                <w:webHidden/>
              </w:rPr>
            </w:r>
            <w:r w:rsidR="001D38ED">
              <w:rPr>
                <w:webHidden/>
              </w:rPr>
              <w:fldChar w:fldCharType="separate"/>
            </w:r>
            <w:r w:rsidR="001D38ED">
              <w:rPr>
                <w:webHidden/>
              </w:rPr>
              <w:t>12</w:t>
            </w:r>
            <w:r w:rsidR="001D38ED">
              <w:rPr>
                <w:webHidden/>
              </w:rPr>
              <w:fldChar w:fldCharType="end"/>
            </w:r>
          </w:hyperlink>
        </w:p>
        <w:p w14:paraId="3AC52D9A"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43" w:history="1">
            <w:r w:rsidR="001D38ED" w:rsidRPr="000F331C">
              <w:rPr>
                <w:rStyle w:val="Hypertextovodkaz"/>
              </w:rPr>
              <w:t>4. Podmínky zacházení s majetkem školy</w:t>
            </w:r>
            <w:r w:rsidR="001D38ED">
              <w:rPr>
                <w:webHidden/>
              </w:rPr>
              <w:tab/>
            </w:r>
            <w:r w:rsidR="001D38ED">
              <w:rPr>
                <w:webHidden/>
              </w:rPr>
              <w:fldChar w:fldCharType="begin"/>
            </w:r>
            <w:r w:rsidR="001D38ED">
              <w:rPr>
                <w:webHidden/>
              </w:rPr>
              <w:instrText xml:space="preserve"> PAGEREF _Toc86832043 \h </w:instrText>
            </w:r>
            <w:r w:rsidR="001D38ED">
              <w:rPr>
                <w:webHidden/>
              </w:rPr>
            </w:r>
            <w:r w:rsidR="001D38ED">
              <w:rPr>
                <w:webHidden/>
              </w:rPr>
              <w:fldChar w:fldCharType="separate"/>
            </w:r>
            <w:r w:rsidR="001D38ED">
              <w:rPr>
                <w:webHidden/>
              </w:rPr>
              <w:t>12</w:t>
            </w:r>
            <w:r w:rsidR="001D38ED">
              <w:rPr>
                <w:webHidden/>
              </w:rPr>
              <w:fldChar w:fldCharType="end"/>
            </w:r>
          </w:hyperlink>
        </w:p>
        <w:p w14:paraId="39733C25" w14:textId="77777777" w:rsidR="001D38ED" w:rsidRDefault="004E4541" w:rsidP="001D38ED">
          <w:pPr>
            <w:pStyle w:val="Obsah2"/>
            <w:rPr>
              <w:rFonts w:asciiTheme="minorHAnsi" w:eastAsiaTheme="minorEastAsia" w:hAnsiTheme="minorHAnsi" w:cstheme="minorBidi"/>
              <w:bCs w:val="0"/>
              <w:sz w:val="22"/>
              <w:szCs w:val="22"/>
            </w:rPr>
          </w:pPr>
          <w:hyperlink w:anchor="_Toc86832044" w:history="1">
            <w:r w:rsidR="001D38ED" w:rsidRPr="000F331C">
              <w:rPr>
                <w:rStyle w:val="Hypertextovodkaz"/>
              </w:rPr>
              <w:t>4.1. Děti:</w:t>
            </w:r>
            <w:r w:rsidR="001D38ED">
              <w:rPr>
                <w:webHidden/>
              </w:rPr>
              <w:tab/>
            </w:r>
            <w:r w:rsidR="001D38ED">
              <w:rPr>
                <w:webHidden/>
              </w:rPr>
              <w:fldChar w:fldCharType="begin"/>
            </w:r>
            <w:r w:rsidR="001D38ED">
              <w:rPr>
                <w:webHidden/>
              </w:rPr>
              <w:instrText xml:space="preserve"> PAGEREF _Toc86832044 \h </w:instrText>
            </w:r>
            <w:r w:rsidR="001D38ED">
              <w:rPr>
                <w:webHidden/>
              </w:rPr>
            </w:r>
            <w:r w:rsidR="001D38ED">
              <w:rPr>
                <w:webHidden/>
              </w:rPr>
              <w:fldChar w:fldCharType="separate"/>
            </w:r>
            <w:r w:rsidR="001D38ED">
              <w:rPr>
                <w:webHidden/>
              </w:rPr>
              <w:t>12</w:t>
            </w:r>
            <w:r w:rsidR="001D38ED">
              <w:rPr>
                <w:webHidden/>
              </w:rPr>
              <w:fldChar w:fldCharType="end"/>
            </w:r>
          </w:hyperlink>
        </w:p>
        <w:p w14:paraId="14D7310F" w14:textId="77777777" w:rsidR="001D38ED" w:rsidRDefault="004E4541" w:rsidP="001D38ED">
          <w:pPr>
            <w:pStyle w:val="Obsah2"/>
            <w:rPr>
              <w:rFonts w:asciiTheme="minorHAnsi" w:eastAsiaTheme="minorEastAsia" w:hAnsiTheme="minorHAnsi" w:cstheme="minorBidi"/>
              <w:bCs w:val="0"/>
              <w:sz w:val="22"/>
              <w:szCs w:val="22"/>
            </w:rPr>
          </w:pPr>
          <w:hyperlink w:anchor="_Toc86832045" w:history="1">
            <w:r w:rsidR="001D38ED" w:rsidRPr="000F331C">
              <w:rPr>
                <w:rStyle w:val="Hypertextovodkaz"/>
              </w:rPr>
              <w:t>4.2. Zákonní zástupci:</w:t>
            </w:r>
            <w:r w:rsidR="001D38ED">
              <w:rPr>
                <w:webHidden/>
              </w:rPr>
              <w:tab/>
            </w:r>
            <w:r w:rsidR="001D38ED">
              <w:rPr>
                <w:webHidden/>
              </w:rPr>
              <w:fldChar w:fldCharType="begin"/>
            </w:r>
            <w:r w:rsidR="001D38ED">
              <w:rPr>
                <w:webHidden/>
              </w:rPr>
              <w:instrText xml:space="preserve"> PAGEREF _Toc86832045 \h </w:instrText>
            </w:r>
            <w:r w:rsidR="001D38ED">
              <w:rPr>
                <w:webHidden/>
              </w:rPr>
            </w:r>
            <w:r w:rsidR="001D38ED">
              <w:rPr>
                <w:webHidden/>
              </w:rPr>
              <w:fldChar w:fldCharType="separate"/>
            </w:r>
            <w:r w:rsidR="001D38ED">
              <w:rPr>
                <w:webHidden/>
              </w:rPr>
              <w:t>12</w:t>
            </w:r>
            <w:r w:rsidR="001D38ED">
              <w:rPr>
                <w:webHidden/>
              </w:rPr>
              <w:fldChar w:fldCharType="end"/>
            </w:r>
          </w:hyperlink>
        </w:p>
        <w:p w14:paraId="1E81C938"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46" w:history="1">
            <w:r w:rsidR="001D38ED" w:rsidRPr="000F331C">
              <w:rPr>
                <w:rStyle w:val="Hypertextovodkaz"/>
              </w:rPr>
              <w:t>5. Práva a povinnosti dětí a jejich zákonných zástupců</w:t>
            </w:r>
            <w:r w:rsidR="001D38ED">
              <w:rPr>
                <w:webHidden/>
              </w:rPr>
              <w:tab/>
            </w:r>
            <w:r w:rsidR="001D38ED">
              <w:rPr>
                <w:webHidden/>
              </w:rPr>
              <w:fldChar w:fldCharType="begin"/>
            </w:r>
            <w:r w:rsidR="001D38ED">
              <w:rPr>
                <w:webHidden/>
              </w:rPr>
              <w:instrText xml:space="preserve"> PAGEREF _Toc86832046 \h </w:instrText>
            </w:r>
            <w:r w:rsidR="001D38ED">
              <w:rPr>
                <w:webHidden/>
              </w:rPr>
            </w:r>
            <w:r w:rsidR="001D38ED">
              <w:rPr>
                <w:webHidden/>
              </w:rPr>
              <w:fldChar w:fldCharType="separate"/>
            </w:r>
            <w:r w:rsidR="001D38ED">
              <w:rPr>
                <w:webHidden/>
              </w:rPr>
              <w:t>13</w:t>
            </w:r>
            <w:r w:rsidR="001D38ED">
              <w:rPr>
                <w:webHidden/>
              </w:rPr>
              <w:fldChar w:fldCharType="end"/>
            </w:r>
          </w:hyperlink>
        </w:p>
        <w:p w14:paraId="741128BB" w14:textId="77777777" w:rsidR="001D38ED" w:rsidRDefault="004E4541" w:rsidP="001D38ED">
          <w:pPr>
            <w:pStyle w:val="Obsah2"/>
            <w:rPr>
              <w:rFonts w:asciiTheme="minorHAnsi" w:eastAsiaTheme="minorEastAsia" w:hAnsiTheme="minorHAnsi" w:cstheme="minorBidi"/>
              <w:bCs w:val="0"/>
              <w:sz w:val="22"/>
              <w:szCs w:val="22"/>
            </w:rPr>
          </w:pPr>
          <w:hyperlink w:anchor="_Toc86832047" w:history="1">
            <w:r w:rsidR="001D38ED" w:rsidRPr="000F331C">
              <w:rPr>
                <w:rStyle w:val="Hypertextovodkaz"/>
              </w:rPr>
              <w:t>5.1. Děti mají právo</w:t>
            </w:r>
            <w:r w:rsidR="001D38ED">
              <w:rPr>
                <w:webHidden/>
              </w:rPr>
              <w:tab/>
            </w:r>
            <w:r w:rsidR="001D38ED">
              <w:rPr>
                <w:webHidden/>
              </w:rPr>
              <w:fldChar w:fldCharType="begin"/>
            </w:r>
            <w:r w:rsidR="001D38ED">
              <w:rPr>
                <w:webHidden/>
              </w:rPr>
              <w:instrText xml:space="preserve"> PAGEREF _Toc86832047 \h </w:instrText>
            </w:r>
            <w:r w:rsidR="001D38ED">
              <w:rPr>
                <w:webHidden/>
              </w:rPr>
            </w:r>
            <w:r w:rsidR="001D38ED">
              <w:rPr>
                <w:webHidden/>
              </w:rPr>
              <w:fldChar w:fldCharType="separate"/>
            </w:r>
            <w:r w:rsidR="001D38ED">
              <w:rPr>
                <w:webHidden/>
              </w:rPr>
              <w:t>13</w:t>
            </w:r>
            <w:r w:rsidR="001D38ED">
              <w:rPr>
                <w:webHidden/>
              </w:rPr>
              <w:fldChar w:fldCharType="end"/>
            </w:r>
          </w:hyperlink>
        </w:p>
        <w:p w14:paraId="51548166" w14:textId="77777777" w:rsidR="001D38ED" w:rsidRDefault="004E4541" w:rsidP="001D38ED">
          <w:pPr>
            <w:pStyle w:val="Obsah2"/>
            <w:rPr>
              <w:rFonts w:asciiTheme="minorHAnsi" w:eastAsiaTheme="minorEastAsia" w:hAnsiTheme="minorHAnsi" w:cstheme="minorBidi"/>
              <w:bCs w:val="0"/>
              <w:sz w:val="22"/>
              <w:szCs w:val="22"/>
            </w:rPr>
          </w:pPr>
          <w:hyperlink w:anchor="_Toc86832048" w:history="1">
            <w:r w:rsidR="001D38ED" w:rsidRPr="000F331C">
              <w:rPr>
                <w:rStyle w:val="Hypertextovodkaz"/>
              </w:rPr>
              <w:t>5.2. Povinnosti dětí přijatých do MŠ</w:t>
            </w:r>
            <w:r w:rsidR="001D38ED">
              <w:rPr>
                <w:webHidden/>
              </w:rPr>
              <w:tab/>
            </w:r>
            <w:r w:rsidR="001D38ED">
              <w:rPr>
                <w:webHidden/>
              </w:rPr>
              <w:fldChar w:fldCharType="begin"/>
            </w:r>
            <w:r w:rsidR="001D38ED">
              <w:rPr>
                <w:webHidden/>
              </w:rPr>
              <w:instrText xml:space="preserve"> PAGEREF _Toc86832048 \h </w:instrText>
            </w:r>
            <w:r w:rsidR="001D38ED">
              <w:rPr>
                <w:webHidden/>
              </w:rPr>
            </w:r>
            <w:r w:rsidR="001D38ED">
              <w:rPr>
                <w:webHidden/>
              </w:rPr>
              <w:fldChar w:fldCharType="separate"/>
            </w:r>
            <w:r w:rsidR="001D38ED">
              <w:rPr>
                <w:webHidden/>
              </w:rPr>
              <w:t>13</w:t>
            </w:r>
            <w:r w:rsidR="001D38ED">
              <w:rPr>
                <w:webHidden/>
              </w:rPr>
              <w:fldChar w:fldCharType="end"/>
            </w:r>
          </w:hyperlink>
        </w:p>
        <w:p w14:paraId="31F4FC73" w14:textId="77777777" w:rsidR="001D38ED" w:rsidRDefault="004E4541" w:rsidP="001D38ED">
          <w:pPr>
            <w:pStyle w:val="Obsah2"/>
            <w:rPr>
              <w:rFonts w:asciiTheme="minorHAnsi" w:eastAsiaTheme="minorEastAsia" w:hAnsiTheme="minorHAnsi" w:cstheme="minorBidi"/>
              <w:bCs w:val="0"/>
              <w:sz w:val="22"/>
              <w:szCs w:val="22"/>
            </w:rPr>
          </w:pPr>
          <w:hyperlink w:anchor="_Toc86832049" w:history="1">
            <w:r w:rsidR="001D38ED" w:rsidRPr="000F331C">
              <w:rPr>
                <w:rStyle w:val="Hypertextovodkaz"/>
              </w:rPr>
              <w:t>5.3. Zákonní zástupci mají právo</w:t>
            </w:r>
            <w:r w:rsidR="001D38ED">
              <w:rPr>
                <w:webHidden/>
              </w:rPr>
              <w:tab/>
            </w:r>
            <w:r w:rsidR="001D38ED">
              <w:rPr>
                <w:webHidden/>
              </w:rPr>
              <w:fldChar w:fldCharType="begin"/>
            </w:r>
            <w:r w:rsidR="001D38ED">
              <w:rPr>
                <w:webHidden/>
              </w:rPr>
              <w:instrText xml:space="preserve"> PAGEREF _Toc86832049 \h </w:instrText>
            </w:r>
            <w:r w:rsidR="001D38ED">
              <w:rPr>
                <w:webHidden/>
              </w:rPr>
            </w:r>
            <w:r w:rsidR="001D38ED">
              <w:rPr>
                <w:webHidden/>
              </w:rPr>
              <w:fldChar w:fldCharType="separate"/>
            </w:r>
            <w:r w:rsidR="001D38ED">
              <w:rPr>
                <w:webHidden/>
              </w:rPr>
              <w:t>14</w:t>
            </w:r>
            <w:r w:rsidR="001D38ED">
              <w:rPr>
                <w:webHidden/>
              </w:rPr>
              <w:fldChar w:fldCharType="end"/>
            </w:r>
          </w:hyperlink>
        </w:p>
        <w:p w14:paraId="1E858BD1" w14:textId="77777777" w:rsidR="001D38ED" w:rsidRDefault="004E4541" w:rsidP="001D38ED">
          <w:pPr>
            <w:pStyle w:val="Obsah2"/>
            <w:rPr>
              <w:rFonts w:asciiTheme="minorHAnsi" w:eastAsiaTheme="minorEastAsia" w:hAnsiTheme="minorHAnsi" w:cstheme="minorBidi"/>
              <w:bCs w:val="0"/>
              <w:sz w:val="22"/>
              <w:szCs w:val="22"/>
            </w:rPr>
          </w:pPr>
          <w:hyperlink w:anchor="_Toc86832050" w:history="1">
            <w:r w:rsidR="001D38ED" w:rsidRPr="000F331C">
              <w:rPr>
                <w:rStyle w:val="Hypertextovodkaz"/>
              </w:rPr>
              <w:t>5.4. Rodiče (zákonní zástupci) dětí jsou povinni</w:t>
            </w:r>
            <w:r w:rsidR="001D38ED">
              <w:rPr>
                <w:webHidden/>
              </w:rPr>
              <w:tab/>
            </w:r>
            <w:r w:rsidR="001D38ED">
              <w:rPr>
                <w:webHidden/>
              </w:rPr>
              <w:fldChar w:fldCharType="begin"/>
            </w:r>
            <w:r w:rsidR="001D38ED">
              <w:rPr>
                <w:webHidden/>
              </w:rPr>
              <w:instrText xml:space="preserve"> PAGEREF _Toc86832050 \h </w:instrText>
            </w:r>
            <w:r w:rsidR="001D38ED">
              <w:rPr>
                <w:webHidden/>
              </w:rPr>
            </w:r>
            <w:r w:rsidR="001D38ED">
              <w:rPr>
                <w:webHidden/>
              </w:rPr>
              <w:fldChar w:fldCharType="separate"/>
            </w:r>
            <w:r w:rsidR="001D38ED">
              <w:rPr>
                <w:webHidden/>
              </w:rPr>
              <w:t>14</w:t>
            </w:r>
            <w:r w:rsidR="001D38ED">
              <w:rPr>
                <w:webHidden/>
              </w:rPr>
              <w:fldChar w:fldCharType="end"/>
            </w:r>
          </w:hyperlink>
        </w:p>
        <w:p w14:paraId="045181B5" w14:textId="77777777" w:rsidR="001D38ED" w:rsidRDefault="004E4541" w:rsidP="001D38ED">
          <w:pPr>
            <w:pStyle w:val="Obsah2"/>
            <w:rPr>
              <w:rFonts w:asciiTheme="minorHAnsi" w:eastAsiaTheme="minorEastAsia" w:hAnsiTheme="minorHAnsi" w:cstheme="minorBidi"/>
              <w:bCs w:val="0"/>
              <w:sz w:val="22"/>
              <w:szCs w:val="22"/>
            </w:rPr>
          </w:pPr>
          <w:hyperlink w:anchor="_Toc86832051" w:history="1">
            <w:r w:rsidR="001D38ED" w:rsidRPr="000F331C">
              <w:rPr>
                <w:rStyle w:val="Hypertextovodkaz"/>
              </w:rPr>
              <w:t>5.5. Povinnost rodičů dětí s odkladem školní docházky</w:t>
            </w:r>
            <w:r w:rsidR="001D38ED">
              <w:rPr>
                <w:webHidden/>
              </w:rPr>
              <w:tab/>
            </w:r>
            <w:r w:rsidR="001D38ED">
              <w:rPr>
                <w:webHidden/>
              </w:rPr>
              <w:fldChar w:fldCharType="begin"/>
            </w:r>
            <w:r w:rsidR="001D38ED">
              <w:rPr>
                <w:webHidden/>
              </w:rPr>
              <w:instrText xml:space="preserve"> PAGEREF _Toc86832051 \h </w:instrText>
            </w:r>
            <w:r w:rsidR="001D38ED">
              <w:rPr>
                <w:webHidden/>
              </w:rPr>
            </w:r>
            <w:r w:rsidR="001D38ED">
              <w:rPr>
                <w:webHidden/>
              </w:rPr>
              <w:fldChar w:fldCharType="separate"/>
            </w:r>
            <w:r w:rsidR="001D38ED">
              <w:rPr>
                <w:webHidden/>
              </w:rPr>
              <w:t>15</w:t>
            </w:r>
            <w:r w:rsidR="001D38ED">
              <w:rPr>
                <w:webHidden/>
              </w:rPr>
              <w:fldChar w:fldCharType="end"/>
            </w:r>
          </w:hyperlink>
        </w:p>
        <w:p w14:paraId="45E9B9BF" w14:textId="77777777" w:rsidR="001D38ED" w:rsidRDefault="004E4541" w:rsidP="001D38ED">
          <w:pPr>
            <w:pStyle w:val="Obsah2"/>
            <w:rPr>
              <w:rFonts w:asciiTheme="minorHAnsi" w:eastAsiaTheme="minorEastAsia" w:hAnsiTheme="minorHAnsi" w:cstheme="minorBidi"/>
              <w:bCs w:val="0"/>
              <w:sz w:val="22"/>
              <w:szCs w:val="22"/>
            </w:rPr>
          </w:pPr>
          <w:hyperlink w:anchor="_Toc86832052" w:history="1">
            <w:r w:rsidR="001D38ED" w:rsidRPr="000F331C">
              <w:rPr>
                <w:rStyle w:val="Hypertextovodkaz"/>
              </w:rPr>
              <w:t>5.6. Vymezení pravidel k výkonu práv na individuální vzdělávání dítěte</w:t>
            </w:r>
            <w:r w:rsidR="001D38ED">
              <w:rPr>
                <w:webHidden/>
              </w:rPr>
              <w:tab/>
            </w:r>
            <w:r w:rsidR="001D38ED">
              <w:rPr>
                <w:webHidden/>
              </w:rPr>
              <w:fldChar w:fldCharType="begin"/>
            </w:r>
            <w:r w:rsidR="001D38ED">
              <w:rPr>
                <w:webHidden/>
              </w:rPr>
              <w:instrText xml:space="preserve"> PAGEREF _Toc86832052 \h </w:instrText>
            </w:r>
            <w:r w:rsidR="001D38ED">
              <w:rPr>
                <w:webHidden/>
              </w:rPr>
            </w:r>
            <w:r w:rsidR="001D38ED">
              <w:rPr>
                <w:webHidden/>
              </w:rPr>
              <w:fldChar w:fldCharType="separate"/>
            </w:r>
            <w:r w:rsidR="001D38ED">
              <w:rPr>
                <w:webHidden/>
              </w:rPr>
              <w:t>15</w:t>
            </w:r>
            <w:r w:rsidR="001D38ED">
              <w:rPr>
                <w:webHidden/>
              </w:rPr>
              <w:fldChar w:fldCharType="end"/>
            </w:r>
          </w:hyperlink>
        </w:p>
        <w:p w14:paraId="3287A8AF"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53" w:history="1">
            <w:r w:rsidR="001D38ED" w:rsidRPr="000F331C">
              <w:rPr>
                <w:rStyle w:val="Hypertextovodkaz"/>
              </w:rPr>
              <w:t>6. Požadavky pro vstup do budovy mateřské školy</w:t>
            </w:r>
            <w:r w:rsidR="001D38ED">
              <w:rPr>
                <w:webHidden/>
              </w:rPr>
              <w:tab/>
            </w:r>
            <w:r w:rsidR="001D38ED">
              <w:rPr>
                <w:webHidden/>
              </w:rPr>
              <w:fldChar w:fldCharType="begin"/>
            </w:r>
            <w:r w:rsidR="001D38ED">
              <w:rPr>
                <w:webHidden/>
              </w:rPr>
              <w:instrText xml:space="preserve"> PAGEREF _Toc86832053 \h </w:instrText>
            </w:r>
            <w:r w:rsidR="001D38ED">
              <w:rPr>
                <w:webHidden/>
              </w:rPr>
            </w:r>
            <w:r w:rsidR="001D38ED">
              <w:rPr>
                <w:webHidden/>
              </w:rPr>
              <w:fldChar w:fldCharType="separate"/>
            </w:r>
            <w:r w:rsidR="001D38ED">
              <w:rPr>
                <w:webHidden/>
              </w:rPr>
              <w:t>16</w:t>
            </w:r>
            <w:r w:rsidR="001D38ED">
              <w:rPr>
                <w:webHidden/>
              </w:rPr>
              <w:fldChar w:fldCharType="end"/>
            </w:r>
          </w:hyperlink>
        </w:p>
        <w:p w14:paraId="195F0251"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54" w:history="1">
            <w:r w:rsidR="001D38ED" w:rsidRPr="000F331C">
              <w:rPr>
                <w:rStyle w:val="Hypertextovodkaz"/>
              </w:rPr>
              <w:t>7. Kroky mateřské školy v případě projevů infekčního onemocnění u dítěte:</w:t>
            </w:r>
            <w:r w:rsidR="001D38ED">
              <w:rPr>
                <w:webHidden/>
              </w:rPr>
              <w:tab/>
            </w:r>
            <w:r w:rsidR="001D38ED">
              <w:rPr>
                <w:webHidden/>
              </w:rPr>
              <w:fldChar w:fldCharType="begin"/>
            </w:r>
            <w:r w:rsidR="001D38ED">
              <w:rPr>
                <w:webHidden/>
              </w:rPr>
              <w:instrText xml:space="preserve"> PAGEREF _Toc86832054 \h </w:instrText>
            </w:r>
            <w:r w:rsidR="001D38ED">
              <w:rPr>
                <w:webHidden/>
              </w:rPr>
            </w:r>
            <w:r w:rsidR="001D38ED">
              <w:rPr>
                <w:webHidden/>
              </w:rPr>
              <w:fldChar w:fldCharType="separate"/>
            </w:r>
            <w:r w:rsidR="001D38ED">
              <w:rPr>
                <w:webHidden/>
              </w:rPr>
              <w:t>16</w:t>
            </w:r>
            <w:r w:rsidR="001D38ED">
              <w:rPr>
                <w:webHidden/>
              </w:rPr>
              <w:fldChar w:fldCharType="end"/>
            </w:r>
          </w:hyperlink>
        </w:p>
        <w:p w14:paraId="6CE88E80" w14:textId="77777777" w:rsidR="001D38ED" w:rsidRDefault="004E4541" w:rsidP="001D38ED">
          <w:pPr>
            <w:pStyle w:val="Obsah2"/>
            <w:rPr>
              <w:rFonts w:asciiTheme="minorHAnsi" w:eastAsiaTheme="minorEastAsia" w:hAnsiTheme="minorHAnsi" w:cstheme="minorBidi"/>
              <w:bCs w:val="0"/>
              <w:sz w:val="22"/>
              <w:szCs w:val="22"/>
            </w:rPr>
          </w:pPr>
          <w:hyperlink w:anchor="_Toc86832055" w:history="1">
            <w:r w:rsidR="001D38ED" w:rsidRPr="000F331C">
              <w:rPr>
                <w:rStyle w:val="Hypertextovodkaz"/>
              </w:rPr>
              <w:t>7.1. Postup mateřské školy odpovídá požadavkům materiálu MŠMT Soubor doporučení pro školy a školská zařízení ve školním roce 2021/2022:</w:t>
            </w:r>
            <w:r w:rsidR="001D38ED">
              <w:rPr>
                <w:webHidden/>
              </w:rPr>
              <w:tab/>
            </w:r>
            <w:r w:rsidR="001D38ED">
              <w:rPr>
                <w:webHidden/>
              </w:rPr>
              <w:fldChar w:fldCharType="begin"/>
            </w:r>
            <w:r w:rsidR="001D38ED">
              <w:rPr>
                <w:webHidden/>
              </w:rPr>
              <w:instrText xml:space="preserve"> PAGEREF _Toc86832055 \h </w:instrText>
            </w:r>
            <w:r w:rsidR="001D38ED">
              <w:rPr>
                <w:webHidden/>
              </w:rPr>
            </w:r>
            <w:r w:rsidR="001D38ED">
              <w:rPr>
                <w:webHidden/>
              </w:rPr>
              <w:fldChar w:fldCharType="separate"/>
            </w:r>
            <w:r w:rsidR="001D38ED">
              <w:rPr>
                <w:webHidden/>
              </w:rPr>
              <w:t>17</w:t>
            </w:r>
            <w:r w:rsidR="001D38ED">
              <w:rPr>
                <w:webHidden/>
              </w:rPr>
              <w:fldChar w:fldCharType="end"/>
            </w:r>
          </w:hyperlink>
        </w:p>
        <w:p w14:paraId="30AFC3BB"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56" w:history="1">
            <w:r w:rsidR="001D38ED" w:rsidRPr="000F331C">
              <w:rPr>
                <w:rStyle w:val="Hypertextovodkaz"/>
              </w:rPr>
              <w:t>8. Závěrečné ustanovení</w:t>
            </w:r>
            <w:r w:rsidR="001D38ED">
              <w:rPr>
                <w:webHidden/>
              </w:rPr>
              <w:tab/>
            </w:r>
            <w:r w:rsidR="001D38ED">
              <w:rPr>
                <w:webHidden/>
              </w:rPr>
              <w:fldChar w:fldCharType="begin"/>
            </w:r>
            <w:r w:rsidR="001D38ED">
              <w:rPr>
                <w:webHidden/>
              </w:rPr>
              <w:instrText xml:space="preserve"> PAGEREF _Toc86832056 \h </w:instrText>
            </w:r>
            <w:r w:rsidR="001D38ED">
              <w:rPr>
                <w:webHidden/>
              </w:rPr>
            </w:r>
            <w:r w:rsidR="001D38ED">
              <w:rPr>
                <w:webHidden/>
              </w:rPr>
              <w:fldChar w:fldCharType="separate"/>
            </w:r>
            <w:r w:rsidR="001D38ED">
              <w:rPr>
                <w:webHidden/>
              </w:rPr>
              <w:t>18</w:t>
            </w:r>
            <w:r w:rsidR="001D38ED">
              <w:rPr>
                <w:webHidden/>
              </w:rPr>
              <w:fldChar w:fldCharType="end"/>
            </w:r>
          </w:hyperlink>
        </w:p>
        <w:p w14:paraId="61F4A0E4" w14:textId="77777777" w:rsidR="001D38ED" w:rsidRDefault="004E4541" w:rsidP="001D38ED">
          <w:pPr>
            <w:pStyle w:val="Obsah1"/>
            <w:rPr>
              <w:rFonts w:asciiTheme="minorHAnsi" w:eastAsiaTheme="minorEastAsia" w:hAnsiTheme="minorHAnsi" w:cstheme="minorBidi"/>
              <w:b w:val="0"/>
              <w:bCs w:val="0"/>
              <w:sz w:val="22"/>
              <w:szCs w:val="22"/>
            </w:rPr>
          </w:pPr>
          <w:hyperlink w:anchor="_Toc86832057" w:history="1">
            <w:r w:rsidR="001D38ED" w:rsidRPr="000F331C">
              <w:rPr>
                <w:rStyle w:val="Hypertextovodkaz"/>
              </w:rPr>
              <w:t>9. Přílohy</w:t>
            </w:r>
            <w:r w:rsidR="001D38ED">
              <w:rPr>
                <w:webHidden/>
              </w:rPr>
              <w:tab/>
            </w:r>
            <w:r w:rsidR="001D38ED">
              <w:rPr>
                <w:webHidden/>
              </w:rPr>
              <w:fldChar w:fldCharType="begin"/>
            </w:r>
            <w:r w:rsidR="001D38ED">
              <w:rPr>
                <w:webHidden/>
              </w:rPr>
              <w:instrText xml:space="preserve"> PAGEREF _Toc86832057 \h </w:instrText>
            </w:r>
            <w:r w:rsidR="001D38ED">
              <w:rPr>
                <w:webHidden/>
              </w:rPr>
            </w:r>
            <w:r w:rsidR="001D38ED">
              <w:rPr>
                <w:webHidden/>
              </w:rPr>
              <w:fldChar w:fldCharType="separate"/>
            </w:r>
            <w:r w:rsidR="001D38ED">
              <w:rPr>
                <w:webHidden/>
              </w:rPr>
              <w:t>19</w:t>
            </w:r>
            <w:r w:rsidR="001D38ED">
              <w:rPr>
                <w:webHidden/>
              </w:rPr>
              <w:fldChar w:fldCharType="end"/>
            </w:r>
          </w:hyperlink>
        </w:p>
        <w:p w14:paraId="00CD415E" w14:textId="77777777" w:rsidR="001D38ED" w:rsidRDefault="004E4541" w:rsidP="001D38ED">
          <w:pPr>
            <w:pStyle w:val="Obsah2"/>
            <w:rPr>
              <w:rFonts w:asciiTheme="minorHAnsi" w:eastAsiaTheme="minorEastAsia" w:hAnsiTheme="minorHAnsi" w:cstheme="minorBidi"/>
              <w:bCs w:val="0"/>
              <w:sz w:val="22"/>
              <w:szCs w:val="22"/>
            </w:rPr>
          </w:pPr>
          <w:hyperlink w:anchor="_Toc86832058" w:history="1">
            <w:r w:rsidR="001D38ED" w:rsidRPr="000F331C">
              <w:rPr>
                <w:rStyle w:val="Hypertextovodkaz"/>
                <w:rFonts w:ascii="Times New Roman" w:hAnsi="Times New Roman"/>
              </w:rPr>
              <w:t>9.1. Příloha školního řádu č. 1</w:t>
            </w:r>
            <w:r w:rsidR="001D38ED">
              <w:rPr>
                <w:webHidden/>
              </w:rPr>
              <w:tab/>
            </w:r>
            <w:r w:rsidR="001D38ED">
              <w:rPr>
                <w:webHidden/>
              </w:rPr>
              <w:fldChar w:fldCharType="begin"/>
            </w:r>
            <w:r w:rsidR="001D38ED">
              <w:rPr>
                <w:webHidden/>
              </w:rPr>
              <w:instrText xml:space="preserve"> PAGEREF _Toc86832058 \h </w:instrText>
            </w:r>
            <w:r w:rsidR="001D38ED">
              <w:rPr>
                <w:webHidden/>
              </w:rPr>
            </w:r>
            <w:r w:rsidR="001D38ED">
              <w:rPr>
                <w:webHidden/>
              </w:rPr>
              <w:fldChar w:fldCharType="separate"/>
            </w:r>
            <w:r w:rsidR="001D38ED">
              <w:rPr>
                <w:webHidden/>
              </w:rPr>
              <w:t>19</w:t>
            </w:r>
            <w:r w:rsidR="001D38ED">
              <w:rPr>
                <w:webHidden/>
              </w:rPr>
              <w:fldChar w:fldCharType="end"/>
            </w:r>
          </w:hyperlink>
        </w:p>
        <w:p w14:paraId="5D517442" w14:textId="77777777" w:rsidR="001D38ED" w:rsidRDefault="004E4541" w:rsidP="001D38ED">
          <w:pPr>
            <w:pStyle w:val="Obsah2"/>
            <w:rPr>
              <w:rFonts w:asciiTheme="minorHAnsi" w:eastAsiaTheme="minorEastAsia" w:hAnsiTheme="minorHAnsi" w:cstheme="minorBidi"/>
              <w:bCs w:val="0"/>
              <w:sz w:val="22"/>
              <w:szCs w:val="22"/>
            </w:rPr>
          </w:pPr>
          <w:hyperlink w:anchor="_Toc86832059" w:history="1">
            <w:r w:rsidR="001D38ED" w:rsidRPr="000F331C">
              <w:rPr>
                <w:rStyle w:val="Hypertextovodkaz"/>
                <w:rFonts w:ascii="Times New Roman" w:hAnsi="Times New Roman"/>
              </w:rPr>
              <w:t>9.2. Příloha školního řádu č. 2</w:t>
            </w:r>
            <w:r w:rsidR="001D38ED">
              <w:rPr>
                <w:webHidden/>
              </w:rPr>
              <w:tab/>
            </w:r>
            <w:r w:rsidR="001D38ED">
              <w:rPr>
                <w:webHidden/>
              </w:rPr>
              <w:fldChar w:fldCharType="begin"/>
            </w:r>
            <w:r w:rsidR="001D38ED">
              <w:rPr>
                <w:webHidden/>
              </w:rPr>
              <w:instrText xml:space="preserve"> PAGEREF _Toc86832059 \h </w:instrText>
            </w:r>
            <w:r w:rsidR="001D38ED">
              <w:rPr>
                <w:webHidden/>
              </w:rPr>
            </w:r>
            <w:r w:rsidR="001D38ED">
              <w:rPr>
                <w:webHidden/>
              </w:rPr>
              <w:fldChar w:fldCharType="separate"/>
            </w:r>
            <w:r w:rsidR="001D38ED">
              <w:rPr>
                <w:webHidden/>
              </w:rPr>
              <w:t>22</w:t>
            </w:r>
            <w:r w:rsidR="001D38ED">
              <w:rPr>
                <w:webHidden/>
              </w:rPr>
              <w:fldChar w:fldCharType="end"/>
            </w:r>
          </w:hyperlink>
        </w:p>
        <w:p w14:paraId="18E60243" w14:textId="77777777" w:rsidR="001D38ED" w:rsidRDefault="004E4541" w:rsidP="001D38ED">
          <w:pPr>
            <w:pStyle w:val="Obsah2"/>
            <w:rPr>
              <w:rFonts w:asciiTheme="minorHAnsi" w:eastAsiaTheme="minorEastAsia" w:hAnsiTheme="minorHAnsi" w:cstheme="minorBidi"/>
              <w:bCs w:val="0"/>
              <w:sz w:val="22"/>
              <w:szCs w:val="22"/>
            </w:rPr>
          </w:pPr>
          <w:hyperlink w:anchor="_Toc86832060" w:history="1">
            <w:r w:rsidR="001D38ED" w:rsidRPr="000F331C">
              <w:rPr>
                <w:rStyle w:val="Hypertextovodkaz"/>
                <w:rFonts w:ascii="Times New Roman" w:hAnsi="Times New Roman"/>
              </w:rPr>
              <w:t>9.3. Příloha školního řádu č. 3</w:t>
            </w:r>
            <w:r w:rsidR="001D38ED">
              <w:rPr>
                <w:webHidden/>
              </w:rPr>
              <w:tab/>
            </w:r>
            <w:r w:rsidR="001D38ED">
              <w:rPr>
                <w:webHidden/>
              </w:rPr>
              <w:fldChar w:fldCharType="begin"/>
            </w:r>
            <w:r w:rsidR="001D38ED">
              <w:rPr>
                <w:webHidden/>
              </w:rPr>
              <w:instrText xml:space="preserve"> PAGEREF _Toc86832060 \h </w:instrText>
            </w:r>
            <w:r w:rsidR="001D38ED">
              <w:rPr>
                <w:webHidden/>
              </w:rPr>
            </w:r>
            <w:r w:rsidR="001D38ED">
              <w:rPr>
                <w:webHidden/>
              </w:rPr>
              <w:fldChar w:fldCharType="separate"/>
            </w:r>
            <w:r w:rsidR="001D38ED">
              <w:rPr>
                <w:webHidden/>
              </w:rPr>
              <w:t>22</w:t>
            </w:r>
            <w:r w:rsidR="001D38ED">
              <w:rPr>
                <w:webHidden/>
              </w:rPr>
              <w:fldChar w:fldCharType="end"/>
            </w:r>
          </w:hyperlink>
        </w:p>
        <w:p w14:paraId="4AF19410" w14:textId="77777777" w:rsidR="001D38ED" w:rsidRPr="00A54FEE" w:rsidRDefault="001D38ED" w:rsidP="001D38ED">
          <w:pPr>
            <w:rPr>
              <w:rFonts w:ascii="Cambria" w:hAnsi="Cambria"/>
            </w:rPr>
          </w:pPr>
          <w:r w:rsidRPr="00A54FEE">
            <w:rPr>
              <w:rFonts w:ascii="Cambria" w:hAnsi="Cambria"/>
            </w:rPr>
            <w:fldChar w:fldCharType="end"/>
          </w:r>
          <w:r w:rsidRPr="00A54FEE">
            <w:rPr>
              <w:rFonts w:ascii="Cambria" w:hAnsi="Cambria"/>
            </w:rPr>
            <w:t xml:space="preserve">    </w:t>
          </w:r>
        </w:p>
      </w:sdtContent>
    </w:sdt>
    <w:p w14:paraId="30CA0DD8" w14:textId="77777777" w:rsidR="001D38ED" w:rsidRPr="00A54FEE" w:rsidRDefault="001D38ED" w:rsidP="001D38ED">
      <w:pPr>
        <w:rPr>
          <w:rFonts w:ascii="Cambria" w:hAnsi="Cambria"/>
          <w:sz w:val="32"/>
          <w:szCs w:val="32"/>
        </w:rPr>
      </w:pPr>
    </w:p>
    <w:p w14:paraId="5281DDC0" w14:textId="77777777" w:rsidR="001D38ED" w:rsidRPr="00A54FEE" w:rsidRDefault="001D38ED" w:rsidP="001D38ED">
      <w:pPr>
        <w:rPr>
          <w:rFonts w:ascii="Cambria" w:hAnsi="Cambria"/>
          <w:sz w:val="52"/>
          <w:szCs w:val="52"/>
        </w:rPr>
      </w:pPr>
      <w:r w:rsidRPr="00A54FEE">
        <w:rPr>
          <w:rFonts w:ascii="Cambria" w:hAnsi="Cambria"/>
          <w:sz w:val="52"/>
          <w:szCs w:val="52"/>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576"/>
        <w:gridCol w:w="4480"/>
      </w:tblGrid>
      <w:tr w:rsidR="001D38ED" w:rsidRPr="00A54FEE" w14:paraId="34296170" w14:textId="77777777" w:rsidTr="001B24EE">
        <w:tc>
          <w:tcPr>
            <w:tcW w:w="0" w:type="auto"/>
            <w:gridSpan w:val="2"/>
            <w:tcBorders>
              <w:bottom w:val="nil"/>
            </w:tcBorders>
          </w:tcPr>
          <w:p w14:paraId="5B24F720" w14:textId="77777777" w:rsidR="001D38ED" w:rsidRPr="00A54FEE" w:rsidRDefault="001D38ED" w:rsidP="001B24EE">
            <w:pPr>
              <w:jc w:val="center"/>
              <w:rPr>
                <w:rFonts w:ascii="Cambria" w:hAnsi="Cambria"/>
                <w:sz w:val="28"/>
              </w:rPr>
            </w:pPr>
            <w:r w:rsidRPr="00A54FEE">
              <w:rPr>
                <w:rFonts w:ascii="Cambria" w:hAnsi="Cambria"/>
                <w:sz w:val="28"/>
              </w:rPr>
              <w:lastRenderedPageBreak/>
              <w:t>Mateřská škola „Úsměv“ Benešov</w:t>
            </w:r>
            <w:r w:rsidRPr="00A54FEE">
              <w:rPr>
                <w:rFonts w:ascii="Cambria" w:hAnsi="Cambria"/>
                <w:sz w:val="28"/>
              </w:rPr>
              <w:br/>
              <w:t>Pražského povstání 1711</w:t>
            </w:r>
          </w:p>
        </w:tc>
      </w:tr>
      <w:tr w:rsidR="001D38ED" w:rsidRPr="00A54FEE" w14:paraId="3BE585E3" w14:textId="77777777" w:rsidTr="001B24EE">
        <w:trPr>
          <w:cantSplit/>
        </w:trPr>
        <w:tc>
          <w:tcPr>
            <w:tcW w:w="0" w:type="auto"/>
            <w:gridSpan w:val="2"/>
          </w:tcPr>
          <w:p w14:paraId="328BE539" w14:textId="77777777" w:rsidR="001D38ED" w:rsidRPr="00A54FEE" w:rsidRDefault="001D38ED" w:rsidP="001B24EE">
            <w:pPr>
              <w:spacing w:before="120" w:line="240" w:lineRule="atLeast"/>
              <w:jc w:val="center"/>
              <w:rPr>
                <w:rFonts w:ascii="Cambria" w:hAnsi="Cambria"/>
                <w:sz w:val="28"/>
              </w:rPr>
            </w:pPr>
            <w:r w:rsidRPr="00A54FEE">
              <w:rPr>
                <w:rFonts w:ascii="Cambria" w:hAnsi="Cambria"/>
                <w:b/>
                <w:sz w:val="48"/>
              </w:rPr>
              <w:t>ŠKOLNÍ ŘÁD</w:t>
            </w:r>
          </w:p>
        </w:tc>
      </w:tr>
      <w:tr w:rsidR="001D38ED" w:rsidRPr="00A54FEE" w14:paraId="2476E0A6" w14:textId="77777777" w:rsidTr="001B24EE">
        <w:trPr>
          <w:cantSplit/>
        </w:trPr>
        <w:tc>
          <w:tcPr>
            <w:tcW w:w="0" w:type="auto"/>
            <w:gridSpan w:val="2"/>
          </w:tcPr>
          <w:p w14:paraId="6F4E288F" w14:textId="77777777" w:rsidR="001D38ED" w:rsidRPr="00A54FEE" w:rsidRDefault="001D38ED" w:rsidP="001B24EE">
            <w:pPr>
              <w:tabs>
                <w:tab w:val="left" w:pos="765"/>
              </w:tabs>
              <w:spacing w:before="120" w:line="240" w:lineRule="atLeast"/>
              <w:jc w:val="center"/>
              <w:rPr>
                <w:rFonts w:ascii="Cambria" w:hAnsi="Cambria"/>
                <w:b/>
                <w:sz w:val="40"/>
                <w:szCs w:val="40"/>
              </w:rPr>
            </w:pPr>
            <w:r w:rsidRPr="00A54FEE">
              <w:rPr>
                <w:rFonts w:ascii="Cambria" w:hAnsi="Cambria"/>
                <w:b/>
                <w:sz w:val="40"/>
                <w:szCs w:val="40"/>
              </w:rPr>
              <w:t>Směrnice č. 15</w:t>
            </w:r>
          </w:p>
        </w:tc>
      </w:tr>
      <w:tr w:rsidR="001D38ED" w:rsidRPr="00A54FEE" w14:paraId="00659852" w14:textId="77777777" w:rsidTr="001B24EE">
        <w:tc>
          <w:tcPr>
            <w:tcW w:w="0" w:type="auto"/>
          </w:tcPr>
          <w:p w14:paraId="7F950CF4" w14:textId="7F3CC925" w:rsidR="001D38ED" w:rsidRPr="00A54FEE" w:rsidRDefault="001D38ED" w:rsidP="001B24EE">
            <w:pPr>
              <w:spacing w:before="120" w:line="240" w:lineRule="atLeast"/>
              <w:rPr>
                <w:rFonts w:ascii="Cambria" w:hAnsi="Cambria"/>
                <w:sz w:val="28"/>
              </w:rPr>
            </w:pPr>
            <w:r w:rsidRPr="00A54FEE">
              <w:rPr>
                <w:rFonts w:ascii="Cambria" w:hAnsi="Cambria"/>
                <w:sz w:val="28"/>
              </w:rPr>
              <w:t>Č.j.: MSU</w:t>
            </w:r>
            <w:r w:rsidR="00BA55D3">
              <w:rPr>
                <w:rFonts w:ascii="Cambria" w:hAnsi="Cambria"/>
                <w:sz w:val="28"/>
              </w:rPr>
              <w:t>118</w:t>
            </w:r>
            <w:r w:rsidRPr="00A54FEE">
              <w:rPr>
                <w:rFonts w:ascii="Cambria" w:hAnsi="Cambria"/>
                <w:sz w:val="28"/>
              </w:rPr>
              <w:t>/202</w:t>
            </w:r>
            <w:r w:rsidR="00D87521">
              <w:rPr>
                <w:rFonts w:ascii="Cambria" w:hAnsi="Cambria"/>
                <w:sz w:val="28"/>
              </w:rPr>
              <w:t>2</w:t>
            </w:r>
          </w:p>
        </w:tc>
        <w:tc>
          <w:tcPr>
            <w:tcW w:w="0" w:type="auto"/>
          </w:tcPr>
          <w:p w14:paraId="141EE5E1"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Spis. znak: 1/1          Skart. znak: A10</w:t>
            </w:r>
          </w:p>
        </w:tc>
      </w:tr>
      <w:tr w:rsidR="001D38ED" w:rsidRPr="00A54FEE" w14:paraId="64090484" w14:textId="77777777" w:rsidTr="001B24EE">
        <w:tc>
          <w:tcPr>
            <w:tcW w:w="0" w:type="auto"/>
          </w:tcPr>
          <w:p w14:paraId="54914260"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Vypracovala:</w:t>
            </w:r>
          </w:p>
        </w:tc>
        <w:tc>
          <w:tcPr>
            <w:tcW w:w="0" w:type="auto"/>
          </w:tcPr>
          <w:p w14:paraId="63AC4CBE" w14:textId="77777777" w:rsidR="001D38ED" w:rsidRPr="00A54FEE" w:rsidRDefault="001D38ED" w:rsidP="001B24EE">
            <w:pPr>
              <w:pStyle w:val="DefinitionTerm"/>
              <w:widowControl/>
              <w:spacing w:before="120" w:line="240" w:lineRule="atLeast"/>
              <w:rPr>
                <w:rFonts w:ascii="Cambria" w:hAnsi="Cambria"/>
                <w:sz w:val="28"/>
              </w:rPr>
            </w:pPr>
            <w:r w:rsidRPr="00A54FEE">
              <w:rPr>
                <w:rFonts w:ascii="Cambria" w:hAnsi="Cambria"/>
                <w:sz w:val="28"/>
              </w:rPr>
              <w:t xml:space="preserve">Helena Studničková, ředitelka školy </w:t>
            </w:r>
          </w:p>
        </w:tc>
      </w:tr>
      <w:tr w:rsidR="001D38ED" w:rsidRPr="00A54FEE" w14:paraId="616D5DD6" w14:textId="77777777" w:rsidTr="001B24EE">
        <w:trPr>
          <w:trHeight w:hRule="exact" w:val="454"/>
        </w:trPr>
        <w:tc>
          <w:tcPr>
            <w:tcW w:w="0" w:type="auto"/>
          </w:tcPr>
          <w:p w14:paraId="48FF2095"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Schválila:</w:t>
            </w:r>
          </w:p>
        </w:tc>
        <w:tc>
          <w:tcPr>
            <w:tcW w:w="0" w:type="auto"/>
          </w:tcPr>
          <w:p w14:paraId="7E91CBCB"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 xml:space="preserve">Helena Studničková, ředitelka školy </w:t>
            </w:r>
          </w:p>
          <w:p w14:paraId="3A441884" w14:textId="77777777" w:rsidR="001D38ED" w:rsidRPr="00A54FEE" w:rsidRDefault="001D38ED" w:rsidP="001B24EE">
            <w:pPr>
              <w:spacing w:before="120" w:line="240" w:lineRule="atLeast"/>
              <w:jc w:val="right"/>
              <w:rPr>
                <w:rFonts w:ascii="Cambria" w:hAnsi="Cambria"/>
                <w:sz w:val="28"/>
              </w:rPr>
            </w:pPr>
          </w:p>
        </w:tc>
      </w:tr>
      <w:tr w:rsidR="001D38ED" w:rsidRPr="00A54FEE" w14:paraId="63E07F83" w14:textId="77777777" w:rsidTr="001B24EE">
        <w:tc>
          <w:tcPr>
            <w:tcW w:w="0" w:type="auto"/>
          </w:tcPr>
          <w:p w14:paraId="3BB5CB6F"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Pedagogická rada projednala dne:</w:t>
            </w:r>
          </w:p>
        </w:tc>
        <w:tc>
          <w:tcPr>
            <w:tcW w:w="0" w:type="auto"/>
          </w:tcPr>
          <w:p w14:paraId="484A425B" w14:textId="4459B21B" w:rsidR="001D38ED" w:rsidRPr="00A54FEE" w:rsidRDefault="001D38ED" w:rsidP="001B24EE">
            <w:pPr>
              <w:spacing w:before="120" w:line="240" w:lineRule="atLeast"/>
              <w:rPr>
                <w:rFonts w:ascii="Cambria" w:hAnsi="Cambria"/>
                <w:sz w:val="28"/>
              </w:rPr>
            </w:pPr>
            <w:r>
              <w:rPr>
                <w:rFonts w:ascii="Cambria" w:hAnsi="Cambria"/>
                <w:sz w:val="28"/>
              </w:rPr>
              <w:t>3</w:t>
            </w:r>
            <w:r w:rsidR="00D87521">
              <w:rPr>
                <w:rFonts w:ascii="Cambria" w:hAnsi="Cambria"/>
                <w:sz w:val="28"/>
              </w:rPr>
              <w:t>1</w:t>
            </w:r>
            <w:r w:rsidRPr="00A54FEE">
              <w:rPr>
                <w:rFonts w:ascii="Cambria" w:hAnsi="Cambria"/>
                <w:sz w:val="28"/>
              </w:rPr>
              <w:t>.</w:t>
            </w:r>
            <w:r>
              <w:rPr>
                <w:rFonts w:ascii="Cambria" w:hAnsi="Cambria"/>
                <w:sz w:val="28"/>
              </w:rPr>
              <w:t>8</w:t>
            </w:r>
            <w:r w:rsidRPr="00A54FEE">
              <w:rPr>
                <w:rFonts w:ascii="Cambria" w:hAnsi="Cambria"/>
                <w:sz w:val="28"/>
              </w:rPr>
              <w:t>.202</w:t>
            </w:r>
            <w:r w:rsidR="00D87521">
              <w:rPr>
                <w:rFonts w:ascii="Cambria" w:hAnsi="Cambria"/>
                <w:sz w:val="28"/>
              </w:rPr>
              <w:t>2</w:t>
            </w:r>
          </w:p>
        </w:tc>
      </w:tr>
      <w:tr w:rsidR="001D38ED" w:rsidRPr="00A54FEE" w14:paraId="694D4569" w14:textId="77777777" w:rsidTr="001B24EE">
        <w:tc>
          <w:tcPr>
            <w:tcW w:w="0" w:type="auto"/>
          </w:tcPr>
          <w:p w14:paraId="3688B85B"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Směrnice nabývá platnosti ode dne:</w:t>
            </w:r>
          </w:p>
        </w:tc>
        <w:tc>
          <w:tcPr>
            <w:tcW w:w="0" w:type="auto"/>
          </w:tcPr>
          <w:p w14:paraId="361546E3" w14:textId="2C3F189C" w:rsidR="001D38ED" w:rsidRPr="00A54FEE" w:rsidRDefault="001D38ED" w:rsidP="001B24EE">
            <w:pPr>
              <w:spacing w:before="120" w:line="240" w:lineRule="atLeast"/>
              <w:rPr>
                <w:rFonts w:ascii="Cambria" w:hAnsi="Cambria"/>
                <w:sz w:val="28"/>
              </w:rPr>
            </w:pPr>
            <w:r>
              <w:rPr>
                <w:rFonts w:ascii="Cambria" w:hAnsi="Cambria"/>
                <w:sz w:val="28"/>
              </w:rPr>
              <w:t>3</w:t>
            </w:r>
            <w:r w:rsidR="00D87521">
              <w:rPr>
                <w:rFonts w:ascii="Cambria" w:hAnsi="Cambria"/>
                <w:sz w:val="28"/>
              </w:rPr>
              <w:t>1</w:t>
            </w:r>
            <w:r w:rsidRPr="00A54FEE">
              <w:rPr>
                <w:rFonts w:ascii="Cambria" w:hAnsi="Cambria"/>
                <w:sz w:val="28"/>
              </w:rPr>
              <w:t>.</w:t>
            </w:r>
            <w:r>
              <w:rPr>
                <w:rFonts w:ascii="Cambria" w:hAnsi="Cambria"/>
                <w:sz w:val="28"/>
              </w:rPr>
              <w:t>8</w:t>
            </w:r>
            <w:r w:rsidRPr="00A54FEE">
              <w:rPr>
                <w:rFonts w:ascii="Cambria" w:hAnsi="Cambria"/>
                <w:sz w:val="28"/>
              </w:rPr>
              <w:t>.202</w:t>
            </w:r>
            <w:r w:rsidR="00D87521">
              <w:rPr>
                <w:rFonts w:ascii="Cambria" w:hAnsi="Cambria"/>
                <w:sz w:val="28"/>
              </w:rPr>
              <w:t>2</w:t>
            </w:r>
          </w:p>
        </w:tc>
      </w:tr>
      <w:tr w:rsidR="001D38ED" w:rsidRPr="00A54FEE" w14:paraId="2529D679" w14:textId="77777777" w:rsidTr="001B24EE">
        <w:tc>
          <w:tcPr>
            <w:tcW w:w="0" w:type="auto"/>
          </w:tcPr>
          <w:p w14:paraId="546CA9E8" w14:textId="77777777" w:rsidR="001D38ED" w:rsidRPr="00A54FEE" w:rsidRDefault="001D38ED" w:rsidP="001B24EE">
            <w:pPr>
              <w:spacing w:before="120" w:line="240" w:lineRule="atLeast"/>
              <w:rPr>
                <w:rFonts w:ascii="Cambria" w:hAnsi="Cambria"/>
                <w:sz w:val="28"/>
              </w:rPr>
            </w:pPr>
            <w:r w:rsidRPr="00A54FEE">
              <w:rPr>
                <w:rFonts w:ascii="Cambria" w:hAnsi="Cambria"/>
                <w:sz w:val="28"/>
              </w:rPr>
              <w:t>Směrnice nabývá účinnosti ode dne:</w:t>
            </w:r>
          </w:p>
        </w:tc>
        <w:tc>
          <w:tcPr>
            <w:tcW w:w="0" w:type="auto"/>
          </w:tcPr>
          <w:p w14:paraId="67BEFE2C" w14:textId="0EE8A2A4" w:rsidR="001D38ED" w:rsidRPr="00A54FEE" w:rsidRDefault="001D38ED" w:rsidP="001B24EE">
            <w:pPr>
              <w:spacing w:before="120" w:line="240" w:lineRule="atLeast"/>
              <w:rPr>
                <w:rFonts w:ascii="Cambria" w:hAnsi="Cambria"/>
                <w:sz w:val="28"/>
              </w:rPr>
            </w:pPr>
            <w:r w:rsidRPr="00A54FEE">
              <w:rPr>
                <w:rFonts w:ascii="Cambria" w:hAnsi="Cambria"/>
                <w:sz w:val="28"/>
              </w:rPr>
              <w:t>1.</w:t>
            </w:r>
            <w:r>
              <w:rPr>
                <w:rFonts w:ascii="Cambria" w:hAnsi="Cambria"/>
                <w:sz w:val="28"/>
              </w:rPr>
              <w:t>9</w:t>
            </w:r>
            <w:r w:rsidRPr="00A54FEE">
              <w:rPr>
                <w:rFonts w:ascii="Cambria" w:hAnsi="Cambria"/>
                <w:sz w:val="28"/>
              </w:rPr>
              <w:t>.202</w:t>
            </w:r>
            <w:r w:rsidR="00D87521">
              <w:rPr>
                <w:rFonts w:ascii="Cambria" w:hAnsi="Cambria"/>
                <w:sz w:val="28"/>
              </w:rPr>
              <w:t>2</w:t>
            </w:r>
          </w:p>
        </w:tc>
      </w:tr>
      <w:tr w:rsidR="001D38ED" w:rsidRPr="00A54FEE" w14:paraId="4438D5D3" w14:textId="77777777" w:rsidTr="001B24EE">
        <w:tc>
          <w:tcPr>
            <w:tcW w:w="0" w:type="auto"/>
            <w:gridSpan w:val="2"/>
          </w:tcPr>
          <w:p w14:paraId="5115966E" w14:textId="77777777" w:rsidR="001D38ED" w:rsidRPr="00A54FEE" w:rsidRDefault="001D38ED" w:rsidP="001B24EE">
            <w:pPr>
              <w:rPr>
                <w:rFonts w:ascii="Cambria" w:hAnsi="Cambria"/>
                <w:sz w:val="28"/>
              </w:rPr>
            </w:pPr>
            <w:r w:rsidRPr="00A54FEE">
              <w:rPr>
                <w:rFonts w:ascii="Cambria" w:hAnsi="Cambria"/>
                <w:sz w:val="28"/>
              </w:rPr>
              <w:t>Změny ve směrnici jsou prováděny formou číslovaných písemných dodatků, které tvoří součást tohoto předpisu.</w:t>
            </w:r>
          </w:p>
        </w:tc>
      </w:tr>
    </w:tbl>
    <w:p w14:paraId="536FCDA7" w14:textId="77777777" w:rsidR="001D38ED" w:rsidRPr="00A54FEE" w:rsidRDefault="001D38ED" w:rsidP="001D38ED">
      <w:pPr>
        <w:jc w:val="both"/>
        <w:rPr>
          <w:rFonts w:ascii="Cambria" w:hAnsi="Cambria"/>
          <w:sz w:val="24"/>
          <w:szCs w:val="24"/>
        </w:rPr>
      </w:pPr>
    </w:p>
    <w:p w14:paraId="03315CE2" w14:textId="29B34860" w:rsidR="001D38ED" w:rsidRPr="00A54FEE" w:rsidRDefault="001D38ED" w:rsidP="001D38ED">
      <w:pPr>
        <w:jc w:val="both"/>
        <w:rPr>
          <w:rFonts w:ascii="Cambria" w:hAnsi="Cambria"/>
          <w:sz w:val="24"/>
          <w:szCs w:val="24"/>
        </w:rPr>
      </w:pPr>
      <w:r w:rsidRPr="00A54FEE">
        <w:rPr>
          <w:rFonts w:ascii="Cambria" w:hAnsi="Cambria"/>
          <w:sz w:val="24"/>
          <w:szCs w:val="24"/>
        </w:rPr>
        <w:br/>
        <w:t>Zároveň končí platnost stávajícího školního řádu ze dne 1.</w:t>
      </w:r>
      <w:r w:rsidR="00D87521">
        <w:rPr>
          <w:rFonts w:ascii="Cambria" w:hAnsi="Cambria"/>
          <w:sz w:val="24"/>
          <w:szCs w:val="24"/>
        </w:rPr>
        <w:t>9</w:t>
      </w:r>
      <w:r w:rsidRPr="00A54FEE">
        <w:rPr>
          <w:rFonts w:ascii="Cambria" w:hAnsi="Cambria"/>
          <w:sz w:val="24"/>
          <w:szCs w:val="24"/>
        </w:rPr>
        <w:t>.20</w:t>
      </w:r>
      <w:r>
        <w:rPr>
          <w:rFonts w:ascii="Cambria" w:hAnsi="Cambria"/>
          <w:sz w:val="24"/>
          <w:szCs w:val="24"/>
        </w:rPr>
        <w:t>2</w:t>
      </w:r>
      <w:r w:rsidR="00D87521">
        <w:rPr>
          <w:rFonts w:ascii="Cambria" w:hAnsi="Cambria"/>
          <w:sz w:val="24"/>
          <w:szCs w:val="24"/>
        </w:rPr>
        <w:t>1.</w:t>
      </w:r>
    </w:p>
    <w:p w14:paraId="17C4FC15" w14:textId="77777777" w:rsidR="001D38ED" w:rsidRPr="00A54FEE" w:rsidRDefault="001D38ED" w:rsidP="001D38ED">
      <w:pPr>
        <w:jc w:val="both"/>
        <w:rPr>
          <w:rFonts w:ascii="Cambria" w:hAnsi="Cambria"/>
          <w:sz w:val="24"/>
          <w:szCs w:val="24"/>
        </w:rPr>
      </w:pPr>
    </w:p>
    <w:p w14:paraId="7B076B06" w14:textId="77777777" w:rsidR="001D38ED" w:rsidRPr="00A54FEE" w:rsidRDefault="001D38ED" w:rsidP="001D38ED">
      <w:pPr>
        <w:jc w:val="both"/>
        <w:rPr>
          <w:rFonts w:ascii="Cambria" w:hAnsi="Cambria"/>
          <w:sz w:val="24"/>
          <w:szCs w:val="24"/>
        </w:rPr>
      </w:pPr>
    </w:p>
    <w:p w14:paraId="66A1BB44" w14:textId="77777777" w:rsidR="001D38ED" w:rsidRPr="00A54FEE" w:rsidRDefault="001D38ED" w:rsidP="001D38ED">
      <w:pPr>
        <w:jc w:val="both"/>
        <w:rPr>
          <w:rFonts w:ascii="Cambria" w:hAnsi="Cambria"/>
          <w:sz w:val="24"/>
          <w:szCs w:val="24"/>
        </w:rPr>
      </w:pPr>
      <w:r w:rsidRPr="00A54FEE">
        <w:rPr>
          <w:rFonts w:ascii="Cambria" w:hAnsi="Cambria"/>
          <w:sz w:val="24"/>
          <w:szCs w:val="24"/>
        </w:rPr>
        <w:t>Školní řád je zpracovaný v souladu se zákonem č. 561/2004 Sb., školský zákon a prováděcí vyhláškou MŠMT ČR č. 14/2005 Sb., o předškolním vzdělávání, ve znění vyhlášky č.43/2006 Sb., v platném znění.</w:t>
      </w:r>
    </w:p>
    <w:p w14:paraId="659A03BB" w14:textId="77777777" w:rsidR="001D38ED" w:rsidRPr="00A54FEE" w:rsidRDefault="001D38ED" w:rsidP="001D38ED">
      <w:pPr>
        <w:jc w:val="both"/>
        <w:rPr>
          <w:rFonts w:ascii="Cambria" w:hAnsi="Cambria"/>
          <w:sz w:val="24"/>
          <w:szCs w:val="24"/>
        </w:rPr>
      </w:pPr>
      <w:r w:rsidRPr="00A54FEE">
        <w:rPr>
          <w:rFonts w:ascii="Cambria" w:hAnsi="Cambria"/>
          <w:sz w:val="24"/>
          <w:szCs w:val="24"/>
        </w:rPr>
        <w:t>Tento školní řád je doplněn pokyny z manuálu MŠMT</w:t>
      </w:r>
      <w:r>
        <w:rPr>
          <w:rFonts w:ascii="Cambria" w:hAnsi="Cambria"/>
          <w:sz w:val="24"/>
          <w:szCs w:val="24"/>
        </w:rPr>
        <w:t xml:space="preserve"> </w:t>
      </w:r>
      <w:r w:rsidRPr="00644A7F">
        <w:rPr>
          <w:rFonts w:ascii="Cambria" w:hAnsi="Cambria"/>
          <w:sz w:val="24"/>
          <w:szCs w:val="24"/>
        </w:rPr>
        <w:t xml:space="preserve">„Soubor doporučení </w:t>
      </w:r>
      <w:r w:rsidRPr="00644A7F">
        <w:rPr>
          <w:sz w:val="24"/>
          <w:szCs w:val="24"/>
        </w:rPr>
        <w:t>pro školy a školská zařízení ve školním roce 2021/2022 vzhledem ke covid-19 (provoz a testování)</w:t>
      </w:r>
      <w:r>
        <w:rPr>
          <w:sz w:val="24"/>
          <w:szCs w:val="24"/>
        </w:rPr>
        <w:t>.</w:t>
      </w:r>
      <w:r w:rsidRPr="00644A7F">
        <w:rPr>
          <w:sz w:val="24"/>
          <w:szCs w:val="24"/>
        </w:rPr>
        <w:t xml:space="preserve"> </w:t>
      </w:r>
    </w:p>
    <w:p w14:paraId="608E0994" w14:textId="77777777" w:rsidR="001D38ED" w:rsidRPr="00A54FEE" w:rsidRDefault="001D38ED" w:rsidP="001D38ED">
      <w:pPr>
        <w:jc w:val="both"/>
        <w:rPr>
          <w:rFonts w:ascii="Cambria" w:hAnsi="Cambria"/>
          <w:sz w:val="24"/>
          <w:szCs w:val="24"/>
        </w:rPr>
      </w:pPr>
    </w:p>
    <w:p w14:paraId="44125B24" w14:textId="77777777" w:rsidR="001D38ED" w:rsidRPr="00A54FEE" w:rsidRDefault="001D38ED" w:rsidP="001D38ED">
      <w:pPr>
        <w:jc w:val="both"/>
        <w:rPr>
          <w:rFonts w:ascii="Cambria" w:hAnsi="Cambria"/>
          <w:sz w:val="24"/>
          <w:szCs w:val="24"/>
        </w:rPr>
      </w:pPr>
      <w:r w:rsidRPr="00A54FEE">
        <w:rPr>
          <w:rFonts w:ascii="Cambria" w:hAnsi="Cambria"/>
          <w:sz w:val="24"/>
          <w:szCs w:val="24"/>
        </w:rPr>
        <w:t>Mateřská škola je školou zřízenou podle zákona č. 561/2004 Sb., o předškolním, základním, středním, vyšším odborném a jiném vzdělávání, která zajišťuje předškolní vzdělávání pro děti ve věku zpravidla</w:t>
      </w:r>
      <w:r>
        <w:rPr>
          <w:rFonts w:ascii="Cambria" w:hAnsi="Cambria"/>
          <w:sz w:val="24"/>
          <w:szCs w:val="24"/>
        </w:rPr>
        <w:t xml:space="preserve"> od 3 do</w:t>
      </w:r>
      <w:r w:rsidRPr="00A54FEE">
        <w:rPr>
          <w:rFonts w:ascii="Cambria" w:hAnsi="Cambria"/>
          <w:sz w:val="24"/>
          <w:szCs w:val="24"/>
        </w:rPr>
        <w:t xml:space="preserve"> 6 let,</w:t>
      </w:r>
      <w:r>
        <w:rPr>
          <w:rFonts w:ascii="Cambria" w:hAnsi="Cambria"/>
          <w:sz w:val="24"/>
          <w:szCs w:val="24"/>
        </w:rPr>
        <w:t xml:space="preserve"> nejdříve však pro děti od 2 let,</w:t>
      </w:r>
      <w:r w:rsidRPr="00A54FEE">
        <w:rPr>
          <w:rFonts w:ascii="Cambria" w:hAnsi="Cambria"/>
          <w:sz w:val="24"/>
          <w:szCs w:val="24"/>
        </w:rPr>
        <w:t xml:space="preserve"> s celodenním provozem. Jejím zřizovatelem je Město Benešov. MŠ je příspěvkovou organizací.</w:t>
      </w:r>
    </w:p>
    <w:p w14:paraId="0F3F4EE5" w14:textId="77777777" w:rsidR="001D38ED" w:rsidRPr="00A54FEE" w:rsidRDefault="001D38ED" w:rsidP="001D38ED">
      <w:pPr>
        <w:jc w:val="both"/>
        <w:rPr>
          <w:rFonts w:ascii="Cambria" w:hAnsi="Cambria"/>
          <w:sz w:val="32"/>
          <w:szCs w:val="32"/>
        </w:rPr>
      </w:pPr>
    </w:p>
    <w:p w14:paraId="0AC2605E" w14:textId="77777777" w:rsidR="001D38ED" w:rsidRPr="00A54FEE" w:rsidRDefault="001D38ED" w:rsidP="001D38ED">
      <w:pPr>
        <w:jc w:val="both"/>
        <w:rPr>
          <w:rFonts w:ascii="Cambria" w:hAnsi="Cambria"/>
        </w:rPr>
      </w:pPr>
      <w:r w:rsidRPr="00A54FEE">
        <w:rPr>
          <w:rFonts w:ascii="Cambria" w:hAnsi="Cambria"/>
        </w:rPr>
        <w:t xml:space="preserve">   </w:t>
      </w:r>
    </w:p>
    <w:p w14:paraId="5DF799F6" w14:textId="77777777" w:rsidR="001D38ED" w:rsidRPr="00A54FEE" w:rsidRDefault="001D38ED" w:rsidP="001D38ED">
      <w:pPr>
        <w:ind w:left="720"/>
        <w:jc w:val="both"/>
        <w:rPr>
          <w:rFonts w:ascii="Cambria" w:hAnsi="Cambria"/>
          <w:sz w:val="36"/>
          <w:szCs w:val="36"/>
        </w:rPr>
      </w:pPr>
    </w:p>
    <w:p w14:paraId="7EDA6BD3" w14:textId="77777777" w:rsidR="001D38ED" w:rsidRPr="00A54FEE" w:rsidRDefault="001D38ED" w:rsidP="001D38ED">
      <w:pPr>
        <w:ind w:left="720"/>
        <w:jc w:val="both"/>
        <w:rPr>
          <w:rFonts w:ascii="Cambria" w:hAnsi="Cambria"/>
          <w:sz w:val="36"/>
          <w:szCs w:val="36"/>
        </w:rPr>
      </w:pPr>
    </w:p>
    <w:p w14:paraId="1C67685A" w14:textId="77777777" w:rsidR="001D38ED" w:rsidRPr="00A54FEE" w:rsidRDefault="001D38ED" w:rsidP="001D38ED">
      <w:pPr>
        <w:ind w:left="720"/>
        <w:jc w:val="both"/>
        <w:rPr>
          <w:rFonts w:ascii="Cambria" w:hAnsi="Cambria"/>
          <w:sz w:val="36"/>
          <w:szCs w:val="36"/>
        </w:rPr>
      </w:pPr>
    </w:p>
    <w:p w14:paraId="461B1159" w14:textId="77777777" w:rsidR="001D38ED" w:rsidRPr="00A54FEE" w:rsidRDefault="001D38ED" w:rsidP="001D38ED">
      <w:pPr>
        <w:ind w:left="720"/>
        <w:jc w:val="both"/>
        <w:rPr>
          <w:rFonts w:ascii="Cambria" w:hAnsi="Cambria"/>
          <w:sz w:val="36"/>
          <w:szCs w:val="36"/>
        </w:rPr>
      </w:pPr>
      <w:r w:rsidRPr="00A54FEE">
        <w:rPr>
          <w:rFonts w:ascii="Cambria" w:hAnsi="Cambria"/>
          <w:sz w:val="36"/>
          <w:szCs w:val="36"/>
        </w:rPr>
        <w:t xml:space="preserve"> </w:t>
      </w:r>
    </w:p>
    <w:p w14:paraId="17755635" w14:textId="77777777" w:rsidR="001D38ED" w:rsidRPr="00A54FEE" w:rsidRDefault="001D38ED" w:rsidP="001D38ED">
      <w:pPr>
        <w:ind w:left="720"/>
        <w:jc w:val="both"/>
        <w:rPr>
          <w:rFonts w:ascii="Cambria" w:hAnsi="Cambria"/>
          <w:sz w:val="36"/>
          <w:szCs w:val="36"/>
        </w:rPr>
      </w:pPr>
    </w:p>
    <w:p w14:paraId="0B78DEB0" w14:textId="77777777" w:rsidR="001D38ED" w:rsidRPr="00A54FEE" w:rsidRDefault="001D38ED" w:rsidP="001D38ED">
      <w:pPr>
        <w:ind w:left="720"/>
        <w:jc w:val="both"/>
        <w:rPr>
          <w:rFonts w:ascii="Cambria" w:hAnsi="Cambria"/>
          <w:sz w:val="28"/>
          <w:szCs w:val="28"/>
        </w:rPr>
      </w:pPr>
      <w:r w:rsidRPr="00A54FEE">
        <w:rPr>
          <w:rFonts w:ascii="Cambria" w:hAnsi="Cambria"/>
          <w:sz w:val="36"/>
          <w:szCs w:val="36"/>
        </w:rPr>
        <w:t xml:space="preserve">          </w:t>
      </w:r>
    </w:p>
    <w:p w14:paraId="3703B897" w14:textId="77777777" w:rsidR="001D38ED" w:rsidRPr="00A54FEE" w:rsidRDefault="001D38ED" w:rsidP="001D38ED">
      <w:pPr>
        <w:jc w:val="both"/>
        <w:rPr>
          <w:rFonts w:ascii="Cambria" w:hAnsi="Cambria"/>
          <w:sz w:val="28"/>
          <w:szCs w:val="28"/>
        </w:rPr>
      </w:pPr>
    </w:p>
    <w:p w14:paraId="24CD4A9B" w14:textId="77777777" w:rsidR="001D38ED" w:rsidRDefault="001D38ED" w:rsidP="001D38ED">
      <w:pPr>
        <w:pStyle w:val="Nadpis1"/>
        <w:rPr>
          <w:bCs w:val="0"/>
        </w:rPr>
      </w:pPr>
    </w:p>
    <w:p w14:paraId="72B3D64D" w14:textId="77777777" w:rsidR="001D38ED" w:rsidRPr="00A54FEE" w:rsidRDefault="001D38ED" w:rsidP="001D38ED">
      <w:pPr>
        <w:pStyle w:val="Nadpis1"/>
      </w:pPr>
      <w:bookmarkStart w:id="0" w:name="_Toc86832031"/>
      <w:r w:rsidRPr="00D91AB9">
        <w:rPr>
          <w:bCs w:val="0"/>
        </w:rPr>
        <w:t>1.</w:t>
      </w:r>
      <w:r w:rsidRPr="00A54FEE">
        <w:t xml:space="preserve"> Základní údaje o škole</w:t>
      </w:r>
      <w:bookmarkEnd w:id="0"/>
    </w:p>
    <w:p w14:paraId="78313870" w14:textId="77777777" w:rsidR="001D38ED" w:rsidRPr="00A54FEE" w:rsidRDefault="001D38ED" w:rsidP="001D38ED">
      <w:pPr>
        <w:rPr>
          <w:rFonts w:ascii="Cambria" w:hAnsi="Cambria"/>
        </w:rPr>
      </w:pPr>
    </w:p>
    <w:p w14:paraId="134F1342" w14:textId="77777777" w:rsidR="001D38ED" w:rsidRPr="00A54FEE" w:rsidRDefault="001D38ED" w:rsidP="001D38ED">
      <w:pPr>
        <w:rPr>
          <w:rFonts w:ascii="Cambria" w:hAnsi="Cambria"/>
        </w:rPr>
      </w:pPr>
    </w:p>
    <w:p w14:paraId="5BA2741C" w14:textId="77777777" w:rsidR="001D38ED" w:rsidRPr="00A54FEE" w:rsidRDefault="001D38ED" w:rsidP="001D38ED">
      <w:pPr>
        <w:jc w:val="both"/>
        <w:rPr>
          <w:rFonts w:ascii="Cambria" w:hAnsi="Cambria"/>
          <w:sz w:val="24"/>
          <w:szCs w:val="24"/>
        </w:rPr>
      </w:pPr>
    </w:p>
    <w:p w14:paraId="024D4BAA" w14:textId="3956A3E1" w:rsidR="001D38ED" w:rsidRPr="00A54FEE" w:rsidRDefault="001D38ED" w:rsidP="001D38ED">
      <w:pPr>
        <w:ind w:left="3686" w:hanging="3686"/>
        <w:jc w:val="both"/>
        <w:rPr>
          <w:rFonts w:ascii="Cambria" w:hAnsi="Cambria"/>
          <w:sz w:val="24"/>
          <w:szCs w:val="24"/>
        </w:rPr>
      </w:pPr>
      <w:r w:rsidRPr="00A54FEE">
        <w:rPr>
          <w:rFonts w:ascii="Cambria" w:hAnsi="Cambria"/>
          <w:sz w:val="24"/>
          <w:szCs w:val="24"/>
        </w:rPr>
        <w:t xml:space="preserve">Název </w:t>
      </w:r>
      <w:proofErr w:type="gramStart"/>
      <w:r w:rsidRPr="00A54FEE">
        <w:rPr>
          <w:rFonts w:ascii="Cambria" w:hAnsi="Cambria"/>
          <w:sz w:val="24"/>
          <w:szCs w:val="24"/>
        </w:rPr>
        <w:t>školy:</w:t>
      </w:r>
      <w:r w:rsidR="00D87521">
        <w:rPr>
          <w:rFonts w:ascii="Cambria" w:hAnsi="Cambria"/>
          <w:sz w:val="24"/>
          <w:szCs w:val="24"/>
        </w:rPr>
        <w:t xml:space="preserve">   </w:t>
      </w:r>
      <w:proofErr w:type="gramEnd"/>
      <w:r w:rsidR="00D87521">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Mateřská škola „Ú</w:t>
      </w:r>
      <w:r>
        <w:rPr>
          <w:rFonts w:ascii="Cambria" w:hAnsi="Cambria"/>
          <w:sz w:val="24"/>
          <w:szCs w:val="24"/>
        </w:rPr>
        <w:t>směv</w:t>
      </w:r>
      <w:r w:rsidRPr="00A54FEE">
        <w:rPr>
          <w:rFonts w:ascii="Cambria" w:hAnsi="Cambria"/>
          <w:sz w:val="24"/>
          <w:szCs w:val="24"/>
        </w:rPr>
        <w:t>“ Benešov,</w:t>
      </w:r>
    </w:p>
    <w:p w14:paraId="6A5C650A" w14:textId="77777777" w:rsidR="001D38ED" w:rsidRPr="00A54FEE" w:rsidRDefault="001D38ED" w:rsidP="001D38ED">
      <w:pPr>
        <w:ind w:left="3686" w:hanging="806"/>
        <w:jc w:val="both"/>
        <w:rPr>
          <w:rFonts w:ascii="Cambria" w:hAnsi="Cambria"/>
          <w:sz w:val="24"/>
          <w:szCs w:val="24"/>
        </w:rPr>
      </w:pPr>
      <w:r w:rsidRPr="00A54FEE">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Pražského povstání 1711</w:t>
      </w:r>
    </w:p>
    <w:p w14:paraId="759D17E2" w14:textId="77777777" w:rsidR="001D38ED" w:rsidRPr="00A54FEE" w:rsidRDefault="001D38ED" w:rsidP="001D38ED">
      <w:pPr>
        <w:jc w:val="both"/>
        <w:rPr>
          <w:rFonts w:ascii="Cambria" w:hAnsi="Cambria"/>
          <w:sz w:val="24"/>
          <w:szCs w:val="24"/>
        </w:rPr>
      </w:pPr>
    </w:p>
    <w:p w14:paraId="26AA357C" w14:textId="77777777" w:rsidR="001D38ED" w:rsidRPr="00A54FEE" w:rsidRDefault="001D38ED" w:rsidP="001D38ED">
      <w:pPr>
        <w:jc w:val="both"/>
        <w:rPr>
          <w:rFonts w:ascii="Cambria" w:hAnsi="Cambria"/>
          <w:sz w:val="24"/>
          <w:szCs w:val="24"/>
        </w:rPr>
      </w:pPr>
      <w:r w:rsidRPr="00A54FEE">
        <w:rPr>
          <w:rFonts w:ascii="Cambria" w:hAnsi="Cambria"/>
          <w:sz w:val="24"/>
          <w:szCs w:val="24"/>
        </w:rPr>
        <w:t>Adresa:</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Pražského povstání 1711, 256 01 Benešov</w:t>
      </w:r>
    </w:p>
    <w:p w14:paraId="6AD29D9A" w14:textId="77777777" w:rsidR="001D38ED" w:rsidRPr="00A54FEE" w:rsidRDefault="001D38ED" w:rsidP="001D38ED">
      <w:pPr>
        <w:jc w:val="both"/>
        <w:rPr>
          <w:rFonts w:ascii="Cambria" w:hAnsi="Cambria"/>
          <w:sz w:val="24"/>
          <w:szCs w:val="24"/>
        </w:rPr>
      </w:pPr>
    </w:p>
    <w:p w14:paraId="2CF508B2" w14:textId="77777777" w:rsidR="001D38ED" w:rsidRPr="00A54FEE" w:rsidRDefault="001D38ED" w:rsidP="001D38ED">
      <w:pPr>
        <w:jc w:val="both"/>
        <w:rPr>
          <w:rFonts w:ascii="Cambria" w:hAnsi="Cambria"/>
          <w:sz w:val="24"/>
          <w:szCs w:val="24"/>
        </w:rPr>
      </w:pPr>
      <w:r w:rsidRPr="00A54FEE">
        <w:rPr>
          <w:rFonts w:ascii="Cambria" w:hAnsi="Cambria"/>
          <w:sz w:val="24"/>
          <w:szCs w:val="24"/>
        </w:rPr>
        <w:t>Telefon:</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724 065 827</w:t>
      </w:r>
    </w:p>
    <w:p w14:paraId="4F5B4FEF" w14:textId="77777777" w:rsidR="001D38ED" w:rsidRPr="00A54FEE" w:rsidRDefault="001D38ED" w:rsidP="001D38ED">
      <w:pPr>
        <w:jc w:val="both"/>
        <w:rPr>
          <w:rFonts w:ascii="Cambria" w:hAnsi="Cambria"/>
          <w:sz w:val="24"/>
          <w:szCs w:val="24"/>
        </w:rPr>
      </w:pPr>
    </w:p>
    <w:p w14:paraId="7D16514C" w14:textId="77777777" w:rsidR="001D38ED" w:rsidRPr="00A54FEE" w:rsidRDefault="001D38ED" w:rsidP="001D38ED">
      <w:pPr>
        <w:jc w:val="both"/>
        <w:rPr>
          <w:rFonts w:ascii="Cambria" w:hAnsi="Cambria"/>
          <w:sz w:val="24"/>
          <w:szCs w:val="24"/>
        </w:rPr>
      </w:pPr>
      <w:r w:rsidRPr="00A54FEE">
        <w:rPr>
          <w:rFonts w:ascii="Cambria" w:hAnsi="Cambria"/>
          <w:sz w:val="24"/>
          <w:szCs w:val="24"/>
        </w:rPr>
        <w:t>IČ:</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750 330 20</w:t>
      </w:r>
    </w:p>
    <w:p w14:paraId="5C39C9C4" w14:textId="77777777" w:rsidR="001D38ED" w:rsidRPr="00A54FEE" w:rsidRDefault="001D38ED" w:rsidP="001D38ED">
      <w:pPr>
        <w:jc w:val="both"/>
        <w:rPr>
          <w:rFonts w:ascii="Cambria" w:hAnsi="Cambria"/>
          <w:sz w:val="24"/>
          <w:szCs w:val="24"/>
        </w:rPr>
      </w:pPr>
    </w:p>
    <w:p w14:paraId="2FFE5978" w14:textId="77777777" w:rsidR="001D38ED" w:rsidRPr="00A54FEE" w:rsidRDefault="001D38ED" w:rsidP="001D38ED">
      <w:pPr>
        <w:jc w:val="both"/>
        <w:rPr>
          <w:rFonts w:ascii="Cambria" w:hAnsi="Cambria"/>
          <w:sz w:val="24"/>
          <w:szCs w:val="24"/>
        </w:rPr>
      </w:pPr>
      <w:r w:rsidRPr="00A54FEE">
        <w:rPr>
          <w:rFonts w:ascii="Cambria" w:hAnsi="Cambria"/>
          <w:sz w:val="24"/>
          <w:szCs w:val="24"/>
        </w:rPr>
        <w:t>E-mail:</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hyperlink r:id="rId9" w:history="1">
        <w:r w:rsidRPr="00A54FEE">
          <w:rPr>
            <w:rStyle w:val="Hypertextovodkaz"/>
            <w:rFonts w:ascii="Cambria" w:eastAsiaTheme="majorEastAsia" w:hAnsi="Cambria"/>
            <w:sz w:val="24"/>
            <w:szCs w:val="24"/>
          </w:rPr>
          <w:t>msusmev@email.cz</w:t>
        </w:r>
      </w:hyperlink>
    </w:p>
    <w:p w14:paraId="4BBB0E56" w14:textId="77777777" w:rsidR="001D38ED" w:rsidRPr="00A54FEE" w:rsidRDefault="001D38ED" w:rsidP="001D38ED">
      <w:pPr>
        <w:jc w:val="both"/>
        <w:rPr>
          <w:rFonts w:ascii="Cambria" w:hAnsi="Cambria"/>
          <w:sz w:val="24"/>
          <w:szCs w:val="24"/>
        </w:rPr>
      </w:pPr>
    </w:p>
    <w:p w14:paraId="6221C67E" w14:textId="77777777" w:rsidR="001D38ED" w:rsidRPr="00A54FEE" w:rsidRDefault="001D38ED" w:rsidP="001D38ED">
      <w:pPr>
        <w:jc w:val="both"/>
        <w:rPr>
          <w:rFonts w:ascii="Cambria" w:hAnsi="Cambria"/>
          <w:sz w:val="24"/>
          <w:szCs w:val="24"/>
        </w:rPr>
      </w:pPr>
      <w:r w:rsidRPr="00A54FEE">
        <w:rPr>
          <w:rFonts w:ascii="Cambria" w:hAnsi="Cambria"/>
          <w:sz w:val="24"/>
          <w:szCs w:val="24"/>
        </w:rPr>
        <w:t>Web:</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 xml:space="preserve">http://msusmev.cz </w:t>
      </w:r>
    </w:p>
    <w:p w14:paraId="44C8B407" w14:textId="77777777" w:rsidR="001D38ED" w:rsidRPr="00A54FEE" w:rsidRDefault="001D38ED" w:rsidP="001D38ED">
      <w:pPr>
        <w:jc w:val="both"/>
        <w:rPr>
          <w:rFonts w:ascii="Cambria" w:hAnsi="Cambria"/>
          <w:sz w:val="24"/>
          <w:szCs w:val="24"/>
        </w:rPr>
      </w:pPr>
    </w:p>
    <w:p w14:paraId="62AF4BBB" w14:textId="77777777" w:rsidR="001D38ED" w:rsidRPr="00A54FEE" w:rsidRDefault="001D38ED" w:rsidP="001D38ED">
      <w:pPr>
        <w:jc w:val="both"/>
        <w:rPr>
          <w:rFonts w:ascii="Cambria" w:hAnsi="Cambria"/>
          <w:sz w:val="24"/>
          <w:szCs w:val="24"/>
        </w:rPr>
      </w:pPr>
      <w:r w:rsidRPr="00A54FEE">
        <w:rPr>
          <w:rFonts w:ascii="Cambria" w:hAnsi="Cambria"/>
          <w:sz w:val="24"/>
          <w:szCs w:val="24"/>
        </w:rPr>
        <w:t>Ředitelka MŠ:</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Helena Studničková</w:t>
      </w:r>
    </w:p>
    <w:p w14:paraId="79F920F1" w14:textId="77777777" w:rsidR="001D38ED" w:rsidRPr="00A54FEE" w:rsidRDefault="001D38ED" w:rsidP="001D38ED">
      <w:pPr>
        <w:jc w:val="both"/>
        <w:rPr>
          <w:rFonts w:ascii="Cambria" w:hAnsi="Cambria"/>
          <w:sz w:val="24"/>
          <w:szCs w:val="24"/>
        </w:rPr>
      </w:pPr>
    </w:p>
    <w:p w14:paraId="6571BFD9" w14:textId="77777777" w:rsidR="001D38ED" w:rsidRPr="00A54FEE" w:rsidRDefault="001D38ED" w:rsidP="001D38ED">
      <w:pPr>
        <w:jc w:val="both"/>
        <w:rPr>
          <w:rFonts w:ascii="Cambria" w:hAnsi="Cambria"/>
          <w:sz w:val="24"/>
          <w:szCs w:val="24"/>
        </w:rPr>
      </w:pPr>
      <w:r w:rsidRPr="00A54FEE">
        <w:rPr>
          <w:rFonts w:ascii="Cambria" w:hAnsi="Cambria"/>
          <w:sz w:val="24"/>
          <w:szCs w:val="24"/>
        </w:rPr>
        <w:t>Zástupkyně ředitelky:</w:t>
      </w:r>
      <w:r w:rsidRPr="00A54FEE">
        <w:rPr>
          <w:rFonts w:ascii="Cambria" w:hAnsi="Cambria"/>
          <w:sz w:val="24"/>
          <w:szCs w:val="24"/>
        </w:rPr>
        <w:tab/>
      </w:r>
      <w:r w:rsidRPr="00A54FEE">
        <w:rPr>
          <w:rFonts w:ascii="Cambria" w:hAnsi="Cambria"/>
          <w:sz w:val="24"/>
          <w:szCs w:val="24"/>
        </w:rPr>
        <w:tab/>
        <w:t xml:space="preserve">Jana </w:t>
      </w:r>
      <w:proofErr w:type="spellStart"/>
      <w:r w:rsidRPr="00A54FEE">
        <w:rPr>
          <w:rFonts w:ascii="Cambria" w:hAnsi="Cambria"/>
          <w:sz w:val="24"/>
          <w:szCs w:val="24"/>
        </w:rPr>
        <w:t>Vitejčková</w:t>
      </w:r>
      <w:proofErr w:type="spellEnd"/>
    </w:p>
    <w:p w14:paraId="57D9E33D" w14:textId="77777777" w:rsidR="001D38ED" w:rsidRPr="00A54FEE" w:rsidRDefault="001D38ED" w:rsidP="001D38ED">
      <w:pPr>
        <w:jc w:val="both"/>
        <w:rPr>
          <w:rFonts w:ascii="Cambria" w:hAnsi="Cambria"/>
          <w:sz w:val="24"/>
          <w:szCs w:val="24"/>
        </w:rPr>
      </w:pPr>
    </w:p>
    <w:p w14:paraId="5CEF7B37" w14:textId="77777777" w:rsidR="001D38ED" w:rsidRPr="00A54FEE" w:rsidRDefault="001D38ED" w:rsidP="001D38ED">
      <w:pPr>
        <w:jc w:val="both"/>
        <w:rPr>
          <w:rFonts w:ascii="Cambria" w:hAnsi="Cambria"/>
          <w:sz w:val="24"/>
          <w:szCs w:val="24"/>
        </w:rPr>
      </w:pPr>
      <w:r w:rsidRPr="00A54FEE">
        <w:rPr>
          <w:rFonts w:ascii="Cambria" w:hAnsi="Cambria"/>
          <w:sz w:val="24"/>
          <w:szCs w:val="24"/>
        </w:rPr>
        <w:t>Zřizovatel:</w:t>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r>
      <w:r w:rsidRPr="00A54FEE">
        <w:rPr>
          <w:rFonts w:ascii="Cambria" w:hAnsi="Cambria"/>
          <w:sz w:val="24"/>
          <w:szCs w:val="24"/>
        </w:rPr>
        <w:tab/>
        <w:t>Město Benešov</w:t>
      </w:r>
    </w:p>
    <w:p w14:paraId="6A56E7EF" w14:textId="77777777" w:rsidR="001D38ED" w:rsidRPr="00A54FEE" w:rsidRDefault="001D38ED" w:rsidP="001D38ED">
      <w:pPr>
        <w:jc w:val="both"/>
        <w:rPr>
          <w:rFonts w:ascii="Cambria" w:hAnsi="Cambria"/>
          <w:sz w:val="32"/>
          <w:szCs w:val="32"/>
        </w:rPr>
      </w:pPr>
    </w:p>
    <w:p w14:paraId="230CBECD" w14:textId="77777777" w:rsidR="001D38ED" w:rsidRPr="00A54FEE" w:rsidRDefault="001D38ED" w:rsidP="001D38ED">
      <w:pPr>
        <w:jc w:val="both"/>
        <w:rPr>
          <w:rFonts w:ascii="Cambria" w:hAnsi="Cambria"/>
          <w:sz w:val="24"/>
        </w:rPr>
      </w:pPr>
    </w:p>
    <w:p w14:paraId="3B00856E" w14:textId="77777777" w:rsidR="001D38ED" w:rsidRPr="00A54FEE" w:rsidRDefault="001D38ED" w:rsidP="001D38ED">
      <w:pPr>
        <w:jc w:val="both"/>
        <w:rPr>
          <w:rFonts w:ascii="Cambria" w:hAnsi="Cambria"/>
          <w:sz w:val="32"/>
          <w:szCs w:val="32"/>
        </w:rPr>
      </w:pPr>
    </w:p>
    <w:p w14:paraId="1E0BA754" w14:textId="77777777" w:rsidR="001D38ED" w:rsidRPr="00A54FEE" w:rsidRDefault="001D38ED" w:rsidP="001D38ED">
      <w:pPr>
        <w:jc w:val="both"/>
        <w:rPr>
          <w:rFonts w:ascii="Cambria" w:hAnsi="Cambria"/>
          <w:sz w:val="32"/>
          <w:szCs w:val="32"/>
        </w:rPr>
      </w:pPr>
    </w:p>
    <w:p w14:paraId="401EF73D" w14:textId="77777777" w:rsidR="001D38ED" w:rsidRPr="00A54FEE" w:rsidRDefault="001D38ED" w:rsidP="001D38ED">
      <w:pPr>
        <w:jc w:val="both"/>
        <w:rPr>
          <w:rFonts w:ascii="Cambria" w:hAnsi="Cambria"/>
        </w:rPr>
      </w:pPr>
      <w:r w:rsidRPr="00A54FEE">
        <w:rPr>
          <w:rFonts w:ascii="Cambria" w:hAnsi="Cambria"/>
          <w:sz w:val="40"/>
          <w:szCs w:val="40"/>
        </w:rPr>
        <w:br/>
      </w:r>
    </w:p>
    <w:p w14:paraId="7EFFC210" w14:textId="77777777" w:rsidR="001D38ED" w:rsidRPr="00A54FEE" w:rsidRDefault="001D38ED" w:rsidP="001D38ED">
      <w:pPr>
        <w:jc w:val="both"/>
        <w:rPr>
          <w:rFonts w:ascii="Cambria" w:hAnsi="Cambria"/>
          <w:sz w:val="24"/>
          <w:szCs w:val="24"/>
        </w:rPr>
      </w:pPr>
    </w:p>
    <w:p w14:paraId="34C4D706" w14:textId="77777777" w:rsidR="001D38ED" w:rsidRPr="00A54FEE" w:rsidRDefault="001D38ED" w:rsidP="001D38ED">
      <w:pPr>
        <w:jc w:val="both"/>
        <w:rPr>
          <w:rFonts w:ascii="Cambria" w:hAnsi="Cambria"/>
          <w:sz w:val="24"/>
          <w:szCs w:val="24"/>
        </w:rPr>
      </w:pPr>
    </w:p>
    <w:p w14:paraId="7E79DAB7" w14:textId="77777777" w:rsidR="001D38ED" w:rsidRPr="00A54FEE" w:rsidRDefault="001D38ED" w:rsidP="001D38ED">
      <w:pPr>
        <w:jc w:val="both"/>
        <w:rPr>
          <w:rFonts w:ascii="Cambria" w:hAnsi="Cambria"/>
          <w:sz w:val="24"/>
          <w:szCs w:val="24"/>
        </w:rPr>
      </w:pPr>
    </w:p>
    <w:p w14:paraId="23C8A102" w14:textId="77777777" w:rsidR="001D38ED" w:rsidRPr="00A54FEE" w:rsidRDefault="001D38ED" w:rsidP="001D38ED">
      <w:pPr>
        <w:jc w:val="both"/>
        <w:rPr>
          <w:rFonts w:ascii="Cambria" w:hAnsi="Cambria"/>
          <w:sz w:val="24"/>
          <w:szCs w:val="24"/>
        </w:rPr>
      </w:pPr>
    </w:p>
    <w:p w14:paraId="62D58D63" w14:textId="77777777" w:rsidR="001D38ED" w:rsidRPr="00A54FEE" w:rsidRDefault="001D38ED" w:rsidP="001D38ED">
      <w:pPr>
        <w:jc w:val="both"/>
        <w:rPr>
          <w:rFonts w:ascii="Cambria" w:hAnsi="Cambria"/>
          <w:sz w:val="24"/>
          <w:szCs w:val="24"/>
        </w:rPr>
      </w:pPr>
    </w:p>
    <w:p w14:paraId="359DE9A1" w14:textId="77777777" w:rsidR="001D38ED" w:rsidRPr="00A54FEE" w:rsidRDefault="001D38ED" w:rsidP="001D38ED">
      <w:pPr>
        <w:jc w:val="both"/>
        <w:rPr>
          <w:rFonts w:ascii="Cambria" w:hAnsi="Cambria"/>
          <w:sz w:val="24"/>
          <w:szCs w:val="24"/>
        </w:rPr>
      </w:pPr>
    </w:p>
    <w:p w14:paraId="06189717" w14:textId="77777777" w:rsidR="001D38ED" w:rsidRPr="00A54FEE" w:rsidRDefault="001D38ED" w:rsidP="001D38ED">
      <w:pPr>
        <w:jc w:val="both"/>
        <w:rPr>
          <w:rFonts w:ascii="Cambria" w:hAnsi="Cambria"/>
          <w:sz w:val="24"/>
          <w:szCs w:val="24"/>
        </w:rPr>
      </w:pPr>
    </w:p>
    <w:p w14:paraId="7868F969" w14:textId="77777777" w:rsidR="001D38ED" w:rsidRPr="00A54FEE" w:rsidRDefault="001D38ED" w:rsidP="001D38ED">
      <w:pPr>
        <w:jc w:val="both"/>
        <w:rPr>
          <w:rFonts w:ascii="Cambria" w:hAnsi="Cambria"/>
          <w:sz w:val="24"/>
          <w:szCs w:val="24"/>
        </w:rPr>
      </w:pPr>
    </w:p>
    <w:p w14:paraId="6E3529DA" w14:textId="77777777" w:rsidR="001D38ED" w:rsidRPr="00A54FEE" w:rsidRDefault="001D38ED" w:rsidP="001D38ED">
      <w:pPr>
        <w:jc w:val="both"/>
        <w:rPr>
          <w:rFonts w:ascii="Cambria" w:hAnsi="Cambria"/>
          <w:sz w:val="24"/>
          <w:szCs w:val="24"/>
        </w:rPr>
      </w:pPr>
    </w:p>
    <w:p w14:paraId="08938204" w14:textId="77777777" w:rsidR="001D38ED" w:rsidRPr="00A54FEE" w:rsidRDefault="001D38ED" w:rsidP="001D38ED">
      <w:pPr>
        <w:jc w:val="both"/>
        <w:rPr>
          <w:rFonts w:ascii="Cambria" w:hAnsi="Cambria"/>
          <w:sz w:val="24"/>
          <w:szCs w:val="24"/>
        </w:rPr>
      </w:pPr>
    </w:p>
    <w:p w14:paraId="1DEF83A2" w14:textId="77777777" w:rsidR="001D38ED" w:rsidRPr="00A54FEE" w:rsidRDefault="001D38ED" w:rsidP="001D38ED">
      <w:pPr>
        <w:jc w:val="both"/>
        <w:rPr>
          <w:rFonts w:ascii="Cambria" w:hAnsi="Cambria"/>
          <w:sz w:val="24"/>
          <w:szCs w:val="24"/>
        </w:rPr>
      </w:pPr>
    </w:p>
    <w:p w14:paraId="0899AFD4" w14:textId="77777777" w:rsidR="001D38ED" w:rsidRPr="00A54FEE" w:rsidRDefault="001D38ED" w:rsidP="001D38ED">
      <w:pPr>
        <w:jc w:val="both"/>
        <w:rPr>
          <w:rFonts w:ascii="Cambria" w:hAnsi="Cambria"/>
          <w:sz w:val="24"/>
          <w:szCs w:val="24"/>
        </w:rPr>
      </w:pPr>
    </w:p>
    <w:p w14:paraId="0AFB008E" w14:textId="77777777" w:rsidR="001D38ED" w:rsidRPr="00A54FEE" w:rsidRDefault="001D38ED" w:rsidP="001D38ED">
      <w:pPr>
        <w:jc w:val="both"/>
        <w:rPr>
          <w:rFonts w:ascii="Cambria" w:hAnsi="Cambria"/>
          <w:sz w:val="24"/>
          <w:szCs w:val="24"/>
        </w:rPr>
      </w:pPr>
    </w:p>
    <w:p w14:paraId="5A510553" w14:textId="77777777" w:rsidR="001D38ED" w:rsidRPr="00A54FEE" w:rsidRDefault="001D38ED" w:rsidP="001D38ED">
      <w:pPr>
        <w:jc w:val="both"/>
        <w:rPr>
          <w:rFonts w:ascii="Cambria" w:hAnsi="Cambria"/>
          <w:sz w:val="24"/>
          <w:szCs w:val="24"/>
        </w:rPr>
      </w:pPr>
    </w:p>
    <w:p w14:paraId="714634C4" w14:textId="77777777" w:rsidR="001D38ED" w:rsidRPr="00A54FEE" w:rsidRDefault="001D38ED" w:rsidP="001D38ED">
      <w:pPr>
        <w:jc w:val="both"/>
        <w:rPr>
          <w:rFonts w:ascii="Cambria" w:hAnsi="Cambria"/>
          <w:sz w:val="24"/>
          <w:szCs w:val="24"/>
        </w:rPr>
      </w:pPr>
    </w:p>
    <w:p w14:paraId="2D632775" w14:textId="77777777" w:rsidR="001D38ED" w:rsidRPr="00A54FEE" w:rsidRDefault="001D38ED" w:rsidP="001D38ED">
      <w:pPr>
        <w:jc w:val="both"/>
        <w:rPr>
          <w:rFonts w:ascii="Cambria" w:hAnsi="Cambria"/>
          <w:sz w:val="24"/>
          <w:szCs w:val="24"/>
        </w:rPr>
      </w:pPr>
    </w:p>
    <w:p w14:paraId="4FED8ED7" w14:textId="77777777" w:rsidR="001D38ED" w:rsidRPr="00A54FEE" w:rsidRDefault="001D38ED" w:rsidP="001D38ED">
      <w:pPr>
        <w:jc w:val="both"/>
        <w:rPr>
          <w:rFonts w:ascii="Cambria" w:hAnsi="Cambria"/>
          <w:sz w:val="24"/>
          <w:szCs w:val="24"/>
        </w:rPr>
      </w:pPr>
    </w:p>
    <w:p w14:paraId="678DB80D" w14:textId="77777777" w:rsidR="001D38ED" w:rsidRPr="00A54FEE" w:rsidRDefault="001D38ED" w:rsidP="001D38ED">
      <w:pPr>
        <w:jc w:val="both"/>
        <w:rPr>
          <w:rFonts w:ascii="Cambria" w:hAnsi="Cambria"/>
          <w:sz w:val="24"/>
          <w:szCs w:val="24"/>
        </w:rPr>
      </w:pPr>
    </w:p>
    <w:p w14:paraId="42DAC4C8" w14:textId="77777777" w:rsidR="001D38ED" w:rsidRPr="00A54FEE" w:rsidRDefault="001D38ED" w:rsidP="001D38ED">
      <w:pPr>
        <w:pStyle w:val="Nadpis1"/>
        <w:rPr>
          <w:kern w:val="0"/>
          <w:sz w:val="24"/>
          <w:szCs w:val="24"/>
        </w:rPr>
      </w:pPr>
      <w:bookmarkStart w:id="1" w:name="_Toc86832032"/>
      <w:r>
        <w:lastRenderedPageBreak/>
        <w:t>2</w:t>
      </w:r>
      <w:r w:rsidRPr="00A54FEE">
        <w:t>. Provoz a vnitřní režim školy</w:t>
      </w:r>
      <w:bookmarkEnd w:id="1"/>
    </w:p>
    <w:p w14:paraId="5DBC025F" w14:textId="77777777" w:rsidR="001D38ED" w:rsidRPr="00A54FEE" w:rsidRDefault="001D38ED" w:rsidP="001D38ED">
      <w:pPr>
        <w:jc w:val="both"/>
        <w:rPr>
          <w:rFonts w:ascii="Cambria" w:hAnsi="Cambria"/>
          <w:sz w:val="32"/>
          <w:szCs w:val="32"/>
        </w:rPr>
      </w:pPr>
    </w:p>
    <w:p w14:paraId="10B3EEED" w14:textId="77777777" w:rsidR="001D38ED" w:rsidRPr="00A54FEE" w:rsidRDefault="001D38ED" w:rsidP="001D38ED">
      <w:pPr>
        <w:pStyle w:val="Nadpis2"/>
        <w:rPr>
          <w:rFonts w:ascii="Cambria" w:hAnsi="Cambria"/>
        </w:rPr>
      </w:pPr>
      <w:bookmarkStart w:id="2" w:name="_Toc86832033"/>
      <w:r>
        <w:rPr>
          <w:rFonts w:ascii="Cambria" w:hAnsi="Cambria"/>
        </w:rPr>
        <w:t xml:space="preserve">2.1. </w:t>
      </w:r>
      <w:r w:rsidRPr="00A54FEE">
        <w:rPr>
          <w:rFonts w:ascii="Cambria" w:hAnsi="Cambria"/>
        </w:rPr>
        <w:t>Provoz mateřské školy</w:t>
      </w:r>
      <w:bookmarkEnd w:id="2"/>
    </w:p>
    <w:p w14:paraId="61E1A99A" w14:textId="77777777" w:rsidR="001D38ED" w:rsidRPr="00A54FEE" w:rsidRDefault="001D38ED" w:rsidP="001D38ED">
      <w:pPr>
        <w:rPr>
          <w:rFonts w:ascii="Cambria" w:hAnsi="Cambria"/>
        </w:rPr>
      </w:pPr>
    </w:p>
    <w:p w14:paraId="293458EE" w14:textId="77777777" w:rsidR="001D38ED" w:rsidRPr="00A54FEE" w:rsidRDefault="001D38ED" w:rsidP="001D38ED">
      <w:pPr>
        <w:jc w:val="both"/>
        <w:rPr>
          <w:rFonts w:ascii="Cambria" w:hAnsi="Cambria"/>
          <w:b/>
          <w:sz w:val="24"/>
          <w:szCs w:val="24"/>
        </w:rPr>
      </w:pPr>
      <w:r w:rsidRPr="00A54FEE">
        <w:rPr>
          <w:rFonts w:ascii="Cambria" w:hAnsi="Cambria"/>
          <w:b/>
          <w:sz w:val="24"/>
          <w:szCs w:val="24"/>
        </w:rPr>
        <w:t>Provoz MŠ „Úsměv“ je od 6:15 do 17:15 hod.</w:t>
      </w:r>
    </w:p>
    <w:p w14:paraId="58447016" w14:textId="77777777" w:rsidR="001D38ED" w:rsidRPr="00A54FEE" w:rsidRDefault="001D38ED" w:rsidP="001D38ED">
      <w:pPr>
        <w:jc w:val="both"/>
        <w:rPr>
          <w:rFonts w:ascii="Cambria" w:hAnsi="Cambria"/>
          <w:sz w:val="24"/>
          <w:szCs w:val="24"/>
        </w:rPr>
      </w:pPr>
    </w:p>
    <w:p w14:paraId="548CDCB9" w14:textId="77777777" w:rsidR="001D38ED" w:rsidRPr="00A54FEE" w:rsidRDefault="001D38ED" w:rsidP="001D38ED">
      <w:pPr>
        <w:rPr>
          <w:rFonts w:ascii="Cambria" w:hAnsi="Cambria"/>
          <w:b/>
          <w:sz w:val="24"/>
          <w:szCs w:val="24"/>
        </w:rPr>
      </w:pPr>
      <w:r w:rsidRPr="00A54FEE">
        <w:rPr>
          <w:rFonts w:ascii="Cambria" w:hAnsi="Cambria"/>
          <w:b/>
          <w:sz w:val="24"/>
          <w:szCs w:val="24"/>
        </w:rPr>
        <w:t>Denní režim:</w:t>
      </w:r>
    </w:p>
    <w:p w14:paraId="3AFC9227"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06:15 – 08:00</w:t>
      </w:r>
      <w:r w:rsidRPr="00A54FEE">
        <w:rPr>
          <w:rFonts w:ascii="Cambria" w:hAnsi="Cambria"/>
          <w:sz w:val="24"/>
          <w:szCs w:val="24"/>
        </w:rPr>
        <w:tab/>
        <w:t xml:space="preserve">příchod dětí do třídy po důkladném umytí rukou, spontánní aktivity </w:t>
      </w:r>
      <w:r>
        <w:rPr>
          <w:rFonts w:ascii="Cambria" w:hAnsi="Cambria"/>
          <w:sz w:val="24"/>
          <w:szCs w:val="24"/>
        </w:rPr>
        <w:t xml:space="preserve">                </w:t>
      </w:r>
      <w:r w:rsidRPr="00A54FEE">
        <w:rPr>
          <w:rFonts w:ascii="Cambria" w:hAnsi="Cambria"/>
          <w:sz w:val="24"/>
          <w:szCs w:val="24"/>
        </w:rPr>
        <w:t>a hry dětí, řízené individuální činnosti, předškolní příprava</w:t>
      </w:r>
    </w:p>
    <w:p w14:paraId="067FC00F"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08:00 – 09:20</w:t>
      </w:r>
      <w:r w:rsidRPr="00A54FEE">
        <w:rPr>
          <w:rFonts w:ascii="Cambria" w:hAnsi="Cambria"/>
          <w:sz w:val="24"/>
          <w:szCs w:val="24"/>
        </w:rPr>
        <w:tab/>
        <w:t>pohybové aktivity, hygienické a sebeobslužné činnosti, komunitní kruh, přesnídávka</w:t>
      </w:r>
    </w:p>
    <w:p w14:paraId="6DF7A36A"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09:20 – 09:45</w:t>
      </w:r>
      <w:r w:rsidRPr="00A54FEE">
        <w:rPr>
          <w:rFonts w:ascii="Cambria" w:hAnsi="Cambria"/>
          <w:sz w:val="24"/>
          <w:szCs w:val="24"/>
        </w:rPr>
        <w:tab/>
        <w:t>vzdělávací činnosti</w:t>
      </w:r>
    </w:p>
    <w:p w14:paraId="5044FA8A"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09:45 – 12:00</w:t>
      </w:r>
      <w:r w:rsidRPr="00A54FEE">
        <w:rPr>
          <w:rFonts w:ascii="Cambria" w:hAnsi="Cambria"/>
          <w:sz w:val="24"/>
          <w:szCs w:val="24"/>
        </w:rPr>
        <w:tab/>
        <w:t>příprava na pobyt venku, pobyt venku</w:t>
      </w:r>
    </w:p>
    <w:p w14:paraId="014C62AB"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12:00 – 12:30</w:t>
      </w:r>
      <w:r w:rsidRPr="00A54FEE">
        <w:rPr>
          <w:rFonts w:ascii="Cambria" w:hAnsi="Cambria"/>
          <w:sz w:val="24"/>
          <w:szCs w:val="24"/>
        </w:rPr>
        <w:tab/>
        <w:t>hygiena, příprava na oběd, příprava na odpočinek, vydávání dětí domů</w:t>
      </w:r>
    </w:p>
    <w:p w14:paraId="6A71E820"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12:45 – 14:30</w:t>
      </w:r>
      <w:r w:rsidRPr="00A54FEE">
        <w:rPr>
          <w:rFonts w:ascii="Cambria" w:hAnsi="Cambria"/>
          <w:sz w:val="24"/>
          <w:szCs w:val="24"/>
        </w:rPr>
        <w:tab/>
        <w:t>čtení, odpočinek, pro děti s nižší potřebou spánku 13:15 – 14:30 klidové aktivity, předškolní příprava</w:t>
      </w:r>
    </w:p>
    <w:p w14:paraId="2EE301B2"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14:30 – 15:00</w:t>
      </w:r>
      <w:r w:rsidRPr="00A54FEE">
        <w:rPr>
          <w:rFonts w:ascii="Cambria" w:hAnsi="Cambria"/>
          <w:sz w:val="24"/>
          <w:szCs w:val="24"/>
        </w:rPr>
        <w:tab/>
        <w:t>vstávání, hygiena, svačina</w:t>
      </w:r>
    </w:p>
    <w:p w14:paraId="55C4E873" w14:textId="77777777" w:rsidR="001D38ED" w:rsidRPr="00A54FEE" w:rsidRDefault="001D38ED" w:rsidP="001D38ED">
      <w:pPr>
        <w:ind w:left="2160" w:hanging="2160"/>
        <w:jc w:val="both"/>
        <w:rPr>
          <w:rFonts w:ascii="Cambria" w:hAnsi="Cambria"/>
          <w:sz w:val="24"/>
          <w:szCs w:val="24"/>
        </w:rPr>
      </w:pPr>
      <w:r w:rsidRPr="00A54FEE">
        <w:rPr>
          <w:rFonts w:ascii="Cambria" w:hAnsi="Cambria"/>
          <w:sz w:val="24"/>
          <w:szCs w:val="24"/>
        </w:rPr>
        <w:t>15:00 – 17:15</w:t>
      </w:r>
      <w:r w:rsidRPr="00A54FEE">
        <w:rPr>
          <w:rFonts w:ascii="Cambria" w:hAnsi="Cambria"/>
          <w:sz w:val="24"/>
          <w:szCs w:val="24"/>
        </w:rPr>
        <w:tab/>
        <w:t>spontánní aktivity, individuální činnosti, tvořivé činnosti, podle možností pobyt venku na školní zahradě, rozcházení dětí domů</w:t>
      </w:r>
    </w:p>
    <w:p w14:paraId="7E1654FF" w14:textId="77777777" w:rsidR="001D38ED"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Děti se scházejí nejpozději do 8:00 hodin, ve výjimečných případech v průběhu dopoledne po předchozí domluvě zákonného zástupce s třídní učitelkou. Opakované pozdní příchody dětí v různou dobu dopoledne narušují zásadním způsobem koncentraci dětí a vzdělávací proces.</w:t>
      </w:r>
    </w:p>
    <w:p w14:paraId="39C7B6F2" w14:textId="77777777" w:rsidR="001D38ED" w:rsidRPr="00A54FEE" w:rsidRDefault="001D38ED" w:rsidP="001D38ED">
      <w:pPr>
        <w:pStyle w:val="Odstavecseseznamem"/>
        <w:numPr>
          <w:ilvl w:val="0"/>
          <w:numId w:val="19"/>
        </w:numPr>
        <w:jc w:val="both"/>
        <w:rPr>
          <w:rFonts w:ascii="Cambria" w:hAnsi="Cambria"/>
          <w:sz w:val="24"/>
          <w:szCs w:val="24"/>
        </w:rPr>
      </w:pPr>
      <w:r>
        <w:rPr>
          <w:rFonts w:ascii="Cambria" w:hAnsi="Cambria"/>
          <w:sz w:val="24"/>
          <w:szCs w:val="24"/>
        </w:rPr>
        <w:t>Rodiče vstupují do budovy za použití čipu, který je časově omezen z důvodu bezpečnosti dětí. Čip získají rodiče od MŠ na základě zaplacení vratné zálohy 100 Kč. V případě ztráty čipu MŠ zálohu nevrací.</w:t>
      </w:r>
    </w:p>
    <w:p w14:paraId="3DC22294"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Hlavní činností dítěte v MŠ je spontánní hra, spontánní činnosti, řízené</w:t>
      </w:r>
      <w:r>
        <w:rPr>
          <w:rFonts w:ascii="Cambria" w:hAnsi="Cambria"/>
          <w:sz w:val="24"/>
          <w:szCs w:val="24"/>
        </w:rPr>
        <w:t xml:space="preserve"> vzdělávací</w:t>
      </w:r>
      <w:r w:rsidRPr="00A54FEE">
        <w:rPr>
          <w:rFonts w:ascii="Cambria" w:hAnsi="Cambria"/>
          <w:sz w:val="24"/>
          <w:szCs w:val="24"/>
        </w:rPr>
        <w:t xml:space="preserve"> činnosti, skupinové a individuální činnosti s ohledem na věkové a individuální zvláštnosti dítěte.</w:t>
      </w:r>
    </w:p>
    <w:p w14:paraId="5BB5583D"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Pohybové aktivity jsou dětem umožněny v průběhu celého dne.</w:t>
      </w:r>
    </w:p>
    <w:p w14:paraId="5706F925"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Pobyt venku se uskutečňuje dvě hodiny dopoledne, odpoledne podle klimatických podmínek.</w:t>
      </w:r>
    </w:p>
    <w:p w14:paraId="4190EA3E" w14:textId="15B4C5B0"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 xml:space="preserve">V letních měsících </w:t>
      </w:r>
      <w:r w:rsidR="00830160">
        <w:rPr>
          <w:rFonts w:ascii="Cambria" w:hAnsi="Cambria"/>
          <w:sz w:val="24"/>
          <w:szCs w:val="24"/>
        </w:rPr>
        <w:t>j</w:t>
      </w:r>
      <w:r w:rsidRPr="00A54FEE">
        <w:rPr>
          <w:rFonts w:ascii="Cambria" w:hAnsi="Cambria"/>
          <w:sz w:val="24"/>
          <w:szCs w:val="24"/>
        </w:rPr>
        <w:t>e většina činností dětí provád</w:t>
      </w:r>
      <w:r w:rsidR="00830160">
        <w:rPr>
          <w:rFonts w:ascii="Cambria" w:hAnsi="Cambria"/>
          <w:sz w:val="24"/>
          <w:szCs w:val="24"/>
        </w:rPr>
        <w:t>ěna</w:t>
      </w:r>
      <w:r w:rsidRPr="00A54FEE">
        <w:rPr>
          <w:rFonts w:ascii="Cambria" w:hAnsi="Cambria"/>
          <w:sz w:val="24"/>
          <w:szCs w:val="24"/>
        </w:rPr>
        <w:t xml:space="preserve"> venku.</w:t>
      </w:r>
    </w:p>
    <w:p w14:paraId="6F771247"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Odpolední spánek a relaxace je zařazena po obědě.</w:t>
      </w:r>
    </w:p>
    <w:p w14:paraId="4605321E"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Dětem se sníženou potřebou spánku je nabízen klidový režim, spojený s prohlížením knih, poskytnutím klidových didaktických her, případně individuální předškolní příprava.</w:t>
      </w:r>
    </w:p>
    <w:p w14:paraId="50607A58"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Stravování v MŠ je zajištěno třikrát denně (přesnídávka, oběd, svačina), zároveň MŠ poskytuje celodenní pitný režim. Děti mají k dispozici čaje či dětské nápoje různých příchutí a kdykoliv také vodu.</w:t>
      </w:r>
    </w:p>
    <w:p w14:paraId="20426CD2"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Mateřská škola dodržuje intervaly mezi jídly 3 hodiny.</w:t>
      </w:r>
    </w:p>
    <w:p w14:paraId="2F556884" w14:textId="77777777"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Zákonný zástupce má zákonnou povinnost vyzvednout si dítě v určené době, což vyplývá z § 5 odst. 1 vyhlášky</w:t>
      </w:r>
      <w:r w:rsidRPr="00A54FEE">
        <w:rPr>
          <w:rFonts w:ascii="Cambria" w:hAnsi="Cambria"/>
        </w:rPr>
        <w:t xml:space="preserve"> </w:t>
      </w:r>
      <w:r w:rsidRPr="00A54FEE">
        <w:rPr>
          <w:rFonts w:ascii="Cambria" w:hAnsi="Cambria"/>
          <w:sz w:val="24"/>
          <w:szCs w:val="24"/>
        </w:rPr>
        <w:t xml:space="preserve">č. 14/2005 Sb. Pokud tak neučiní, postupuje MŠ dle Metodického doporučení MŠMT k pozdnímu vyzvedávání dětí. </w:t>
      </w:r>
      <w:r w:rsidRPr="00A54FEE">
        <w:rPr>
          <w:rFonts w:ascii="Cambria" w:hAnsi="Cambria"/>
          <w:b/>
          <w:sz w:val="24"/>
          <w:szCs w:val="24"/>
        </w:rPr>
        <w:t>Délka</w:t>
      </w:r>
      <w:r w:rsidRPr="00A54FEE">
        <w:rPr>
          <w:rFonts w:ascii="Cambria" w:hAnsi="Cambria"/>
          <w:b/>
        </w:rPr>
        <w:t xml:space="preserve"> </w:t>
      </w:r>
      <w:r w:rsidRPr="00A54FEE">
        <w:rPr>
          <w:rFonts w:ascii="Cambria" w:hAnsi="Cambria"/>
          <w:b/>
          <w:sz w:val="24"/>
          <w:szCs w:val="24"/>
        </w:rPr>
        <w:t>provozní doby mateřské školy je stanovena v tomto školním řádu.</w:t>
      </w:r>
    </w:p>
    <w:p w14:paraId="7A975A94" w14:textId="77777777" w:rsidR="001D38ED" w:rsidRPr="00A54FEE" w:rsidRDefault="001D38ED" w:rsidP="001D38ED">
      <w:pPr>
        <w:pStyle w:val="Odstavecseseznamem"/>
        <w:jc w:val="both"/>
        <w:rPr>
          <w:rFonts w:ascii="Cambria" w:hAnsi="Cambria"/>
          <w:sz w:val="24"/>
          <w:szCs w:val="24"/>
        </w:rPr>
      </w:pPr>
      <w:r>
        <w:rPr>
          <w:rFonts w:ascii="Cambria" w:hAnsi="Cambria"/>
          <w:bCs/>
          <w:sz w:val="24"/>
          <w:szCs w:val="24"/>
        </w:rPr>
        <w:t>V případě, kdy nikdo dítě nevyzvedne z MŠ do konce provozní doby (do 17:15 hodin),</w:t>
      </w:r>
      <w:r w:rsidRPr="00A54FEE">
        <w:rPr>
          <w:rFonts w:ascii="Cambria" w:hAnsi="Cambria"/>
          <w:b/>
          <w:sz w:val="24"/>
          <w:szCs w:val="24"/>
        </w:rPr>
        <w:t xml:space="preserve"> </w:t>
      </w:r>
      <w:r w:rsidRPr="00A54FEE">
        <w:rPr>
          <w:rFonts w:ascii="Cambria" w:hAnsi="Cambria"/>
          <w:sz w:val="24"/>
          <w:szCs w:val="24"/>
        </w:rPr>
        <w:t xml:space="preserve">pedagogický pracovník telefonicky kontaktuje zákonné zástupce dítěte. </w:t>
      </w:r>
      <w:r w:rsidRPr="00A54FEE">
        <w:rPr>
          <w:rFonts w:ascii="Cambria" w:hAnsi="Cambria"/>
          <w:sz w:val="24"/>
          <w:szCs w:val="24"/>
        </w:rPr>
        <w:lastRenderedPageBreak/>
        <w:t xml:space="preserve">Pokud ve smyslu § 5 odst. 1 vyhlášky č. 14/2005 Sb. zákonný zástupce písemně pověří k vyzvednutí dítěte z MŠ jinou osobu (pro případ nedostupnosti zákonného zástupce) a uvede na ni telefonický kontakt, pedagogický pracovník kontaktuje tuto osobu v případě, že zákonný zástupce není v daném okamžiku dostupný na žádném poskytnutém kontaktu. Pokud se pedagogickému pracovníkovi </w:t>
      </w:r>
      <w:r w:rsidRPr="00A54FEE">
        <w:rPr>
          <w:rFonts w:ascii="Cambria" w:hAnsi="Cambria"/>
          <w:b/>
          <w:sz w:val="24"/>
          <w:szCs w:val="24"/>
        </w:rPr>
        <w:t>nepodaří kontaktovat</w:t>
      </w:r>
      <w:r w:rsidRPr="00A54FEE">
        <w:rPr>
          <w:rFonts w:ascii="Cambria" w:hAnsi="Cambria"/>
          <w:sz w:val="24"/>
          <w:szCs w:val="24"/>
        </w:rPr>
        <w:t xml:space="preserve"> žádnou výše uvedenou osobu,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 Ve spolupráci s policií </w:t>
      </w:r>
      <w:r w:rsidRPr="00A54FEE">
        <w:rPr>
          <w:rFonts w:ascii="Cambria" w:hAnsi="Cambria"/>
          <w:b/>
          <w:sz w:val="24"/>
          <w:szCs w:val="24"/>
        </w:rPr>
        <w:t>zajistí předání dítěte pracovníkovi OSPOD</w:t>
      </w:r>
      <w:r w:rsidRPr="00A54FEE">
        <w:rPr>
          <w:rFonts w:ascii="Cambria" w:hAnsi="Cambria"/>
        </w:rPr>
        <w:t xml:space="preserve">. </w:t>
      </w:r>
      <w:r w:rsidRPr="00A54FEE">
        <w:rPr>
          <w:rFonts w:ascii="Cambria" w:hAnsi="Cambria"/>
          <w:sz w:val="24"/>
          <w:szCs w:val="24"/>
        </w:rPr>
        <w:t>Zároveň učitelka telefonicky informuje o vzniklé situaci ředitelku školy. Učitelka nesmí s dítětem opustit budovu MŠ a musí vyčkat příchodu rodičů nebo jiné zmocněné osoby.</w:t>
      </w:r>
    </w:p>
    <w:p w14:paraId="1B7ADCAC" w14:textId="215AD6F9" w:rsidR="001D38ED" w:rsidRPr="00A54FEE"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Rodiče omlouvají děti na týž den nejpozději do 8:00 hodin osobně, telefonicky</w:t>
      </w:r>
      <w:r w:rsidR="00830160">
        <w:rPr>
          <w:rFonts w:ascii="Cambria" w:hAnsi="Cambria"/>
          <w:sz w:val="24"/>
          <w:szCs w:val="24"/>
        </w:rPr>
        <w:t>,</w:t>
      </w:r>
      <w:r w:rsidRPr="00A54FEE">
        <w:rPr>
          <w:rFonts w:ascii="Cambria" w:hAnsi="Cambria"/>
          <w:sz w:val="24"/>
          <w:szCs w:val="24"/>
        </w:rPr>
        <w:t xml:space="preserve"> </w:t>
      </w:r>
      <w:proofErr w:type="spellStart"/>
      <w:r w:rsidRPr="00A54FEE">
        <w:rPr>
          <w:rFonts w:ascii="Cambria" w:hAnsi="Cambria"/>
          <w:sz w:val="24"/>
          <w:szCs w:val="24"/>
        </w:rPr>
        <w:t>sms</w:t>
      </w:r>
      <w:proofErr w:type="spellEnd"/>
      <w:r w:rsidR="00030DF1">
        <w:rPr>
          <w:rFonts w:ascii="Cambria" w:hAnsi="Cambria"/>
          <w:sz w:val="24"/>
          <w:szCs w:val="24"/>
        </w:rPr>
        <w:t xml:space="preserve"> </w:t>
      </w:r>
      <w:r w:rsidRPr="00A54FEE">
        <w:rPr>
          <w:rFonts w:ascii="Cambria" w:hAnsi="Cambria"/>
          <w:sz w:val="24"/>
          <w:szCs w:val="24"/>
        </w:rPr>
        <w:t>zprávou na mobil třídy</w:t>
      </w:r>
      <w:r w:rsidR="00830160">
        <w:rPr>
          <w:rFonts w:ascii="Cambria" w:hAnsi="Cambria"/>
          <w:sz w:val="24"/>
          <w:szCs w:val="24"/>
        </w:rPr>
        <w:t xml:space="preserve"> nebo prostřednictvím mobilní aplikace </w:t>
      </w:r>
      <w:proofErr w:type="spellStart"/>
      <w:r w:rsidR="00830160">
        <w:rPr>
          <w:rFonts w:ascii="Cambria" w:hAnsi="Cambria"/>
          <w:sz w:val="24"/>
          <w:szCs w:val="24"/>
        </w:rPr>
        <w:t>Twigsee</w:t>
      </w:r>
      <w:proofErr w:type="spellEnd"/>
      <w:r w:rsidRPr="00A54FEE">
        <w:rPr>
          <w:rFonts w:ascii="Cambria" w:hAnsi="Cambria"/>
          <w:sz w:val="24"/>
          <w:szCs w:val="24"/>
        </w:rPr>
        <w:t xml:space="preserve">. Při neomluvené absenci rodiče za první neomluvený den uhradí stravné, od následujícího dne již stravné neúčtujeme. Děti, které plní povinné předškolní vzdělávání, rodiče omlouvají stejným způsobem, ale vždy uvedou důvod absence dítěte. </w:t>
      </w:r>
    </w:p>
    <w:p w14:paraId="53708488" w14:textId="073E68DF" w:rsidR="001D38ED" w:rsidRDefault="001D38ED" w:rsidP="001D38ED">
      <w:pPr>
        <w:pStyle w:val="Odstavecseseznamem"/>
        <w:numPr>
          <w:ilvl w:val="0"/>
          <w:numId w:val="19"/>
        </w:numPr>
        <w:jc w:val="both"/>
        <w:rPr>
          <w:rFonts w:ascii="Cambria" w:hAnsi="Cambria"/>
          <w:sz w:val="24"/>
          <w:szCs w:val="24"/>
        </w:rPr>
      </w:pPr>
      <w:r w:rsidRPr="00A54FEE">
        <w:rPr>
          <w:rFonts w:ascii="Cambria" w:hAnsi="Cambria"/>
          <w:sz w:val="24"/>
          <w:szCs w:val="24"/>
        </w:rPr>
        <w:t xml:space="preserve">Učitelky odpovídají za děti od doby, kdy je převezmou od rodičů nebo pověřených zástupců až do doby, kdy je opět rodičům či zástupcům předají. Pokud se rodiče nechají zastupovat, </w:t>
      </w:r>
      <w:r w:rsidR="00030DF1">
        <w:rPr>
          <w:rFonts w:ascii="Cambria" w:hAnsi="Cambria"/>
          <w:sz w:val="24"/>
          <w:szCs w:val="24"/>
        </w:rPr>
        <w:t>potvrdí</w:t>
      </w:r>
      <w:r w:rsidRPr="00A54FEE">
        <w:rPr>
          <w:rFonts w:ascii="Cambria" w:hAnsi="Cambria"/>
          <w:sz w:val="24"/>
          <w:szCs w:val="24"/>
        </w:rPr>
        <w:t xml:space="preserve"> tuto informaci písemně na předepsaném formuláři vedení MŠ. Tato pověření formou písemné plné moci jsou platná po celou dobu docházky dítěte do MŠ. Zplnomocnění nezletilého sourozence k vyzvedávání dítěte z MŠ je možné od 10 let, případně dříve po konzultaci s ředitelkou školy a po zdůvodnění tohoto požadavku zákonnými zástupci. </w:t>
      </w:r>
    </w:p>
    <w:p w14:paraId="1E992B47" w14:textId="4F9145A6" w:rsidR="001D38ED" w:rsidRPr="00A14422" w:rsidRDefault="001D38ED" w:rsidP="001D38ED">
      <w:pPr>
        <w:pStyle w:val="Odstavecseseznamem"/>
        <w:numPr>
          <w:ilvl w:val="0"/>
          <w:numId w:val="19"/>
        </w:numPr>
        <w:jc w:val="both"/>
        <w:rPr>
          <w:rFonts w:ascii="Cambria" w:hAnsi="Cambria"/>
          <w:sz w:val="24"/>
          <w:szCs w:val="24"/>
        </w:rPr>
      </w:pPr>
      <w:r w:rsidRPr="00A14422">
        <w:rPr>
          <w:rFonts w:ascii="Cambria" w:hAnsi="Cambria"/>
          <w:sz w:val="24"/>
          <w:szCs w:val="24"/>
        </w:rPr>
        <w:t>Informace o připravovaných akcích v MŠ jsou vždy včas oznamovány na nástěnkách v šatnách dětí, prostřednictvím</w:t>
      </w:r>
      <w:r>
        <w:rPr>
          <w:rFonts w:ascii="Cambria" w:hAnsi="Cambria"/>
          <w:sz w:val="24"/>
          <w:szCs w:val="24"/>
        </w:rPr>
        <w:t xml:space="preserve"> </w:t>
      </w:r>
      <w:r w:rsidR="00030DF1">
        <w:rPr>
          <w:rFonts w:ascii="Cambria" w:hAnsi="Cambria"/>
          <w:sz w:val="24"/>
          <w:szCs w:val="24"/>
        </w:rPr>
        <w:t xml:space="preserve">mobilní aplikace </w:t>
      </w:r>
      <w:proofErr w:type="spellStart"/>
      <w:r w:rsidR="00030DF1">
        <w:rPr>
          <w:rFonts w:ascii="Cambria" w:hAnsi="Cambria"/>
          <w:sz w:val="24"/>
          <w:szCs w:val="24"/>
        </w:rPr>
        <w:t>Twigsee</w:t>
      </w:r>
      <w:proofErr w:type="spellEnd"/>
      <w:r>
        <w:rPr>
          <w:rFonts w:ascii="Cambria" w:hAnsi="Cambria"/>
          <w:sz w:val="24"/>
          <w:szCs w:val="24"/>
        </w:rPr>
        <w:t>,</w:t>
      </w:r>
      <w:r w:rsidRPr="00A14422">
        <w:rPr>
          <w:rFonts w:ascii="Cambria" w:hAnsi="Cambria"/>
          <w:sz w:val="24"/>
          <w:szCs w:val="24"/>
        </w:rPr>
        <w:t xml:space="preserve"> třídního emailu a webu školy. Doporučujeme rodičům pravidelně nástěnky,</w:t>
      </w:r>
      <w:r w:rsidR="00872BBB">
        <w:rPr>
          <w:rFonts w:ascii="Cambria" w:hAnsi="Cambria"/>
          <w:sz w:val="24"/>
          <w:szCs w:val="24"/>
        </w:rPr>
        <w:t xml:space="preserve"> aplikaci,</w:t>
      </w:r>
      <w:r w:rsidRPr="00A14422">
        <w:rPr>
          <w:rFonts w:ascii="Cambria" w:hAnsi="Cambria"/>
          <w:sz w:val="24"/>
          <w:szCs w:val="24"/>
        </w:rPr>
        <w:t xml:space="preserve"> emaily a webové stránky sledovat.</w:t>
      </w:r>
    </w:p>
    <w:p w14:paraId="751DFC69" w14:textId="1329C574" w:rsidR="001D38ED" w:rsidRPr="00A14422" w:rsidRDefault="001D38ED" w:rsidP="001D38ED">
      <w:pPr>
        <w:pStyle w:val="Odstavecseseznamem"/>
        <w:numPr>
          <w:ilvl w:val="0"/>
          <w:numId w:val="19"/>
        </w:numPr>
        <w:jc w:val="both"/>
        <w:rPr>
          <w:rFonts w:ascii="Cambria" w:hAnsi="Cambria"/>
          <w:sz w:val="24"/>
          <w:szCs w:val="24"/>
        </w:rPr>
      </w:pPr>
      <w:r w:rsidRPr="00A14422">
        <w:rPr>
          <w:rFonts w:ascii="Cambria" w:hAnsi="Cambria"/>
          <w:sz w:val="24"/>
          <w:szCs w:val="24"/>
        </w:rPr>
        <w:t xml:space="preserve">Mateřská škola si vyžádá od zákonných zástupců písemný souhlas s uveřejňováním fotografií dětí ve školní kronice, na webových stránkách MŠ, na nástěnkách v prostorách školy, případně do periodik místního charakteru (např. Zpravodaj města, Benešovský deník) a dále souhlas se zveřejňováním jména dítěte na výtvarných pracích dětí za účelem účasti ve výtvarných soutěžích a na výstavách. </w:t>
      </w:r>
    </w:p>
    <w:p w14:paraId="1A693C23" w14:textId="77777777" w:rsidR="001D38ED" w:rsidRPr="00A54FEE" w:rsidRDefault="001D38ED" w:rsidP="001D38ED">
      <w:pPr>
        <w:jc w:val="both"/>
        <w:rPr>
          <w:rFonts w:ascii="Cambria" w:hAnsi="Cambria"/>
          <w:sz w:val="24"/>
          <w:szCs w:val="24"/>
        </w:rPr>
      </w:pPr>
    </w:p>
    <w:p w14:paraId="5234C515" w14:textId="77777777" w:rsidR="001D38ED" w:rsidRPr="00A54FEE" w:rsidRDefault="001D38ED" w:rsidP="001D38ED">
      <w:pPr>
        <w:pStyle w:val="Nadpis2"/>
        <w:rPr>
          <w:rFonts w:ascii="Cambria" w:hAnsi="Cambria"/>
        </w:rPr>
      </w:pPr>
      <w:bookmarkStart w:id="3" w:name="_Toc86832034"/>
      <w:r>
        <w:rPr>
          <w:rFonts w:ascii="Cambria" w:hAnsi="Cambria"/>
        </w:rPr>
        <w:t>2</w:t>
      </w:r>
      <w:r w:rsidRPr="00A54FEE">
        <w:rPr>
          <w:rFonts w:ascii="Cambria" w:hAnsi="Cambria"/>
        </w:rPr>
        <w:t>.2. Přerušení nebo omezení provozu mateřské školy</w:t>
      </w:r>
      <w:bookmarkEnd w:id="3"/>
    </w:p>
    <w:p w14:paraId="4D79A393" w14:textId="77777777" w:rsidR="001D38ED" w:rsidRPr="00A54FEE" w:rsidRDefault="001D38ED" w:rsidP="001D38ED">
      <w:pPr>
        <w:jc w:val="both"/>
        <w:rPr>
          <w:rFonts w:ascii="Cambria" w:hAnsi="Cambria"/>
          <w:sz w:val="24"/>
          <w:szCs w:val="24"/>
        </w:rPr>
      </w:pPr>
    </w:p>
    <w:p w14:paraId="4E851C49" w14:textId="77777777" w:rsidR="001D38ED" w:rsidRPr="00A54FEE" w:rsidRDefault="001D38ED" w:rsidP="001D38ED">
      <w:pPr>
        <w:jc w:val="both"/>
        <w:rPr>
          <w:rFonts w:ascii="Cambria" w:hAnsi="Cambria"/>
          <w:sz w:val="24"/>
          <w:szCs w:val="24"/>
        </w:rPr>
      </w:pPr>
      <w:r w:rsidRPr="00A54FEE">
        <w:rPr>
          <w:rFonts w:ascii="Cambria" w:hAnsi="Cambria"/>
          <w:sz w:val="24"/>
          <w:szCs w:val="24"/>
        </w:rPr>
        <w:t>Na základě ustanovení § 3 vyhlášky č. 14/2005 Sb., ve znění pozdějších předpisů, lze provoz mateřské školy v měsíci červenci a srpnu, podle místních podmínek, omezit nebo přerušit.</w:t>
      </w:r>
    </w:p>
    <w:p w14:paraId="639B0D36" w14:textId="77777777" w:rsidR="001D38ED" w:rsidRPr="00A54FEE" w:rsidRDefault="001D38ED" w:rsidP="001D38ED">
      <w:pPr>
        <w:jc w:val="both"/>
        <w:rPr>
          <w:rFonts w:ascii="Cambria" w:hAnsi="Cambria"/>
          <w:sz w:val="24"/>
          <w:szCs w:val="24"/>
        </w:rPr>
      </w:pPr>
      <w:r w:rsidRPr="00A54FEE">
        <w:rPr>
          <w:rFonts w:ascii="Cambria" w:hAnsi="Cambria"/>
          <w:sz w:val="24"/>
          <w:szCs w:val="24"/>
        </w:rPr>
        <w:t>Rozsah omezení stanoví ředitelka školy po dohodě se zřizovatelem. Informace o omezení nebo přerušení provozu zveřejní ředitelka školy na přístupném místě ve škole nejméně 2 měsíce předem. Provoz MŠ během školního roku lze přerušit nebo omezit i z vážných organizačních, technických nebo epidemiologických příčin, které znemožňují řádné poskytování předškolního vzdělávání.</w:t>
      </w:r>
    </w:p>
    <w:p w14:paraId="4E56B1A6" w14:textId="77777777" w:rsidR="001D38ED" w:rsidRPr="00A54FEE" w:rsidRDefault="001D38ED" w:rsidP="001D38ED">
      <w:pPr>
        <w:jc w:val="both"/>
        <w:rPr>
          <w:rFonts w:ascii="Cambria" w:hAnsi="Cambria"/>
          <w:sz w:val="24"/>
          <w:szCs w:val="24"/>
        </w:rPr>
      </w:pPr>
    </w:p>
    <w:p w14:paraId="6EEA0FC2" w14:textId="77777777" w:rsidR="001D38ED" w:rsidRDefault="001D38ED" w:rsidP="001D38ED">
      <w:pPr>
        <w:jc w:val="both"/>
        <w:rPr>
          <w:rFonts w:ascii="Cambria" w:hAnsi="Cambria"/>
          <w:sz w:val="24"/>
          <w:szCs w:val="24"/>
        </w:rPr>
      </w:pPr>
      <w:r w:rsidRPr="00A54FEE">
        <w:rPr>
          <w:rFonts w:ascii="Cambria" w:hAnsi="Cambria"/>
          <w:sz w:val="24"/>
          <w:szCs w:val="24"/>
        </w:rPr>
        <w:lastRenderedPageBreak/>
        <w:t>Pokud rodiče potřebují umístit dítě do MŠ i při uzavření kmenové MŠ o prázdninách, mají možnost na základě písemné žádosti</w:t>
      </w:r>
      <w:r>
        <w:rPr>
          <w:rFonts w:ascii="Cambria" w:hAnsi="Cambria"/>
          <w:sz w:val="24"/>
          <w:szCs w:val="24"/>
        </w:rPr>
        <w:t xml:space="preserve"> </w:t>
      </w:r>
      <w:r w:rsidRPr="00A54FEE">
        <w:rPr>
          <w:rFonts w:ascii="Cambria" w:hAnsi="Cambria"/>
          <w:sz w:val="24"/>
          <w:szCs w:val="24"/>
        </w:rPr>
        <w:t>podané ředitelce</w:t>
      </w:r>
      <w:r>
        <w:rPr>
          <w:rFonts w:ascii="Cambria" w:hAnsi="Cambria"/>
          <w:sz w:val="24"/>
          <w:szCs w:val="24"/>
        </w:rPr>
        <w:t xml:space="preserve"> (</w:t>
      </w:r>
      <w:r w:rsidRPr="00A54FEE">
        <w:rPr>
          <w:rFonts w:ascii="Cambria" w:hAnsi="Cambria"/>
          <w:sz w:val="24"/>
          <w:szCs w:val="24"/>
        </w:rPr>
        <w:t>formulář</w:t>
      </w:r>
      <w:r>
        <w:rPr>
          <w:rFonts w:ascii="Cambria" w:hAnsi="Cambria"/>
          <w:sz w:val="24"/>
          <w:szCs w:val="24"/>
        </w:rPr>
        <w:t xml:space="preserve"> je k dispozici na třídách),</w:t>
      </w:r>
      <w:r w:rsidRPr="00A54FEE">
        <w:rPr>
          <w:rFonts w:ascii="Cambria" w:hAnsi="Cambria"/>
          <w:sz w:val="24"/>
          <w:szCs w:val="24"/>
        </w:rPr>
        <w:t xml:space="preserve"> nejpozději 30 dnů před přerušením provozu, požádat o umístění</w:t>
      </w:r>
      <w:r>
        <w:rPr>
          <w:rFonts w:ascii="Cambria" w:hAnsi="Cambria"/>
          <w:sz w:val="24"/>
          <w:szCs w:val="24"/>
        </w:rPr>
        <w:t xml:space="preserve"> dítěte</w:t>
      </w:r>
      <w:r w:rsidRPr="00A54FEE">
        <w:rPr>
          <w:rFonts w:ascii="Cambria" w:hAnsi="Cambria"/>
          <w:sz w:val="24"/>
          <w:szCs w:val="24"/>
        </w:rPr>
        <w:t xml:space="preserve"> na jinou mateřskou školu.</w:t>
      </w:r>
    </w:p>
    <w:p w14:paraId="246B793E" w14:textId="77777777" w:rsidR="001D38ED" w:rsidRPr="007273CE" w:rsidRDefault="001D38ED" w:rsidP="001D38ED">
      <w:pPr>
        <w:jc w:val="both"/>
        <w:rPr>
          <w:rFonts w:ascii="Cambria" w:hAnsi="Cambria"/>
          <w:sz w:val="24"/>
          <w:szCs w:val="24"/>
        </w:rPr>
      </w:pPr>
    </w:p>
    <w:p w14:paraId="4A170B6D" w14:textId="77777777" w:rsidR="001D38ED" w:rsidRPr="00A54FEE" w:rsidRDefault="001D38ED" w:rsidP="001D38ED">
      <w:pPr>
        <w:pStyle w:val="Nadpis2"/>
        <w:rPr>
          <w:rStyle w:val="Nadpis2Char"/>
          <w:rFonts w:ascii="Cambria" w:eastAsiaTheme="majorEastAsia" w:hAnsi="Cambria"/>
        </w:rPr>
      </w:pPr>
      <w:bookmarkStart w:id="4" w:name="_Toc86832035"/>
      <w:r>
        <w:rPr>
          <w:rFonts w:ascii="Cambria" w:hAnsi="Cambria"/>
        </w:rPr>
        <w:t>2</w:t>
      </w:r>
      <w:r w:rsidRPr="00A54FEE">
        <w:rPr>
          <w:rFonts w:ascii="Cambria" w:hAnsi="Cambria"/>
        </w:rPr>
        <w:t>.3.</w:t>
      </w:r>
      <w:r w:rsidRPr="00A54FEE">
        <w:rPr>
          <w:rStyle w:val="Nadpis2Char"/>
          <w:rFonts w:ascii="Cambria" w:eastAsiaTheme="majorEastAsia" w:hAnsi="Cambria"/>
          <w:color w:val="333333"/>
          <w:szCs w:val="26"/>
        </w:rPr>
        <w:t xml:space="preserve"> </w:t>
      </w:r>
      <w:r w:rsidRPr="00A54FEE">
        <w:rPr>
          <w:rStyle w:val="Nadpis2Char"/>
          <w:rFonts w:ascii="Cambria" w:eastAsiaTheme="majorEastAsia" w:hAnsi="Cambria"/>
        </w:rPr>
        <w:t>Přij</w:t>
      </w:r>
      <w:r>
        <w:rPr>
          <w:rStyle w:val="Nadpis2Char"/>
          <w:rFonts w:ascii="Cambria" w:eastAsiaTheme="majorEastAsia" w:hAnsi="Cambria"/>
        </w:rPr>
        <w:t>ímání</w:t>
      </w:r>
      <w:r w:rsidRPr="00A54FEE">
        <w:rPr>
          <w:rStyle w:val="Nadpis2Char"/>
          <w:rFonts w:ascii="Cambria" w:eastAsiaTheme="majorEastAsia" w:hAnsi="Cambria"/>
        </w:rPr>
        <w:t xml:space="preserve"> k předškolnímu vzdělávání</w:t>
      </w:r>
      <w:bookmarkEnd w:id="4"/>
    </w:p>
    <w:p w14:paraId="711E2E82"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p>
    <w:p w14:paraId="2DEB303B"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r w:rsidRPr="00A54FEE">
        <w:rPr>
          <w:rFonts w:ascii="Cambria" w:hAnsi="Cambria"/>
          <w:color w:val="333333"/>
        </w:rPr>
        <w:t xml:space="preserve">Zápis k předškolnímu vzdělávání od následujícího školního roku se koná v období od 2. května do 16. května. Termín a místo zápisu stanoví ředitelka mateřské školy po dohodě se zřizovatelem a zveřejní </w:t>
      </w:r>
      <w:r>
        <w:rPr>
          <w:rFonts w:ascii="Cambria" w:hAnsi="Cambria"/>
          <w:color w:val="333333"/>
        </w:rPr>
        <w:t>ho</w:t>
      </w:r>
      <w:r w:rsidRPr="00A54FEE">
        <w:rPr>
          <w:rFonts w:ascii="Cambria" w:hAnsi="Cambria"/>
          <w:color w:val="333333"/>
        </w:rPr>
        <w:t xml:space="preserve"> způsobem v místě obvyklým. Do mateřské školy zřízené obcí nebo svazkem obcí se přijímají děti podle kritérií mateřské školy, které vydává ředitelka.</w:t>
      </w:r>
    </w:p>
    <w:p w14:paraId="32A61CC7"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p>
    <w:p w14:paraId="29AAD3DD"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r w:rsidRPr="00A54FEE">
        <w:rPr>
          <w:rFonts w:ascii="Cambria" w:hAnsi="Cambria"/>
          <w:color w:val="333333"/>
        </w:rPr>
        <w:t>Pro přijetí dítěte k předškolnímu vzdělávání předkládá zákonný zástupce dítěte:</w:t>
      </w:r>
    </w:p>
    <w:p w14:paraId="198E8966" w14:textId="77777777" w:rsidR="001D38ED"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A54FEE">
        <w:rPr>
          <w:rFonts w:ascii="Cambria" w:hAnsi="Cambria"/>
          <w:color w:val="333333"/>
        </w:rPr>
        <w:t>žádost zákonného zástupce o přijetí dítěte k předškolnímu vzdělávání</w:t>
      </w:r>
    </w:p>
    <w:p w14:paraId="0C39C5CE" w14:textId="77777777" w:rsidR="001D38ED" w:rsidRPr="00446883"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446883">
        <w:rPr>
          <w:rFonts w:ascii="Cambria" w:hAnsi="Cambria"/>
          <w:color w:val="333333"/>
        </w:rPr>
        <w:t>potvrzení</w:t>
      </w:r>
      <w:r>
        <w:rPr>
          <w:rFonts w:ascii="Cambria" w:hAnsi="Cambria"/>
          <w:color w:val="333333"/>
        </w:rPr>
        <w:t xml:space="preserve"> lékaře</w:t>
      </w:r>
      <w:r w:rsidRPr="00446883">
        <w:rPr>
          <w:rFonts w:ascii="Cambria" w:hAnsi="Cambria"/>
          <w:color w:val="333333"/>
        </w:rPr>
        <w:t>, že se dítě podrobilo stanoveným pravidelným očkováním, má doklad, že je proti nákaze imunní nebo se nemůže očkování podrobit pro trvalou kontraindikaci</w:t>
      </w:r>
      <w:r>
        <w:rPr>
          <w:rFonts w:ascii="Cambria" w:hAnsi="Cambria"/>
          <w:color w:val="333333"/>
        </w:rPr>
        <w:t xml:space="preserve"> (</w:t>
      </w:r>
      <w:r w:rsidRPr="00A54FEE">
        <w:rPr>
          <w:rFonts w:ascii="Cambria" w:hAnsi="Cambria"/>
          <w:color w:val="333333"/>
        </w:rPr>
        <w:t>podmínky stanovené zvláštním právním předpisem, konkrétně §</w:t>
      </w:r>
      <w:r>
        <w:rPr>
          <w:rFonts w:ascii="Cambria" w:hAnsi="Cambria"/>
          <w:color w:val="333333"/>
        </w:rPr>
        <w:t xml:space="preserve"> </w:t>
      </w:r>
      <w:r w:rsidRPr="00A54FEE">
        <w:rPr>
          <w:rFonts w:ascii="Cambria" w:hAnsi="Cambria"/>
          <w:color w:val="333333"/>
        </w:rPr>
        <w:t>50, zákona č.</w:t>
      </w:r>
      <w:r>
        <w:rPr>
          <w:rFonts w:ascii="Cambria" w:hAnsi="Cambria"/>
          <w:color w:val="333333"/>
        </w:rPr>
        <w:t xml:space="preserve"> </w:t>
      </w:r>
      <w:r w:rsidRPr="00A54FEE">
        <w:rPr>
          <w:rFonts w:ascii="Cambria" w:hAnsi="Cambria"/>
          <w:color w:val="333333"/>
        </w:rPr>
        <w:t>258/2000 Sb., zákon o ochraně zdraví</w:t>
      </w:r>
      <w:r>
        <w:rPr>
          <w:rFonts w:ascii="Cambria" w:hAnsi="Cambria"/>
          <w:color w:val="333333"/>
        </w:rPr>
        <w:t>)</w:t>
      </w:r>
    </w:p>
    <w:p w14:paraId="1F6628B5" w14:textId="77777777" w:rsidR="001D38ED" w:rsidRPr="00A54FEE"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A54FEE">
        <w:rPr>
          <w:rFonts w:ascii="Cambria" w:hAnsi="Cambria"/>
          <w:color w:val="333333"/>
        </w:rPr>
        <w:t>rodný list dítěte</w:t>
      </w:r>
    </w:p>
    <w:p w14:paraId="2D347C6D" w14:textId="77777777" w:rsidR="001D38ED" w:rsidRDefault="001D38ED" w:rsidP="001D38ED">
      <w:pPr>
        <w:pStyle w:val="Normlnweb"/>
        <w:numPr>
          <w:ilvl w:val="0"/>
          <w:numId w:val="16"/>
        </w:numPr>
        <w:shd w:val="clear" w:color="auto" w:fill="FFFFFF"/>
        <w:spacing w:before="0" w:beforeAutospacing="0" w:after="0" w:afterAutospacing="0"/>
        <w:jc w:val="both"/>
        <w:rPr>
          <w:rFonts w:ascii="Cambria" w:hAnsi="Cambria"/>
          <w:color w:val="333333"/>
        </w:rPr>
      </w:pPr>
      <w:r w:rsidRPr="00A54FEE">
        <w:rPr>
          <w:rFonts w:ascii="Cambria" w:hAnsi="Cambria"/>
          <w:color w:val="333333"/>
        </w:rPr>
        <w:t>občanský průkaz zákonného zástupce</w:t>
      </w:r>
    </w:p>
    <w:p w14:paraId="51961ED0" w14:textId="77777777" w:rsidR="001D38ED" w:rsidRPr="004073E6" w:rsidRDefault="001D38ED" w:rsidP="001D38ED">
      <w:pPr>
        <w:jc w:val="both"/>
        <w:rPr>
          <w:rFonts w:ascii="Cambria" w:hAnsi="Cambria"/>
          <w:sz w:val="24"/>
          <w:szCs w:val="24"/>
        </w:rPr>
      </w:pPr>
      <w:r w:rsidRPr="004073E6">
        <w:rPr>
          <w:rFonts w:ascii="Cambria" w:hAnsi="Cambria"/>
          <w:b/>
          <w:sz w:val="24"/>
          <w:szCs w:val="24"/>
        </w:rPr>
        <w:t>Rodiče jsou povinni oznámit škole zdravotní znevýhodnění dítěte, pokud by mohlo ohrožovat zdraví dítěte nebo pokud potřebuje toto dítě mimořádnou péči. Toto sdělení nemá vliv na přijetí dítěte do MŠ.</w:t>
      </w:r>
      <w:r w:rsidRPr="004073E6">
        <w:rPr>
          <w:rFonts w:ascii="Cambria" w:hAnsi="Cambria"/>
          <w:sz w:val="24"/>
          <w:szCs w:val="24"/>
        </w:rPr>
        <w:t xml:space="preserve"> </w:t>
      </w:r>
    </w:p>
    <w:p w14:paraId="0728FAC4"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Na základě žádosti zákonného zástupce vydává ředitelka mateřské školy ve správním řízení rozhodnutí o přijetí či nepřijetí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A28E594"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K předškolnímu vzdělávání se přednostně přijímají děti plnící povinné předškolní vzdělávání. Mateřská škola nemá povinnost přijetí dítěte mladšího 3 let. Takové dítě je možné přijmout pouze tehdy, je-li schopné účastnit se předškolního vzdělávání v souladu s Rámcovým vzdělávacím programem pro předškolní vzdělávání a dodržovat základní hygienické návyky. Toto je na posouzení ředitelky mateřské školy. Mateřská škola není zařízením, které by poskytovalo hlídání. Mateřská škola neumožňuje využívání dětských plen ani dudlíků. Výjimky tvoří zdravotní omezení či diagnózy, které musí zákonný zástupce doložit potvrzením lékaře či školsk</w:t>
      </w:r>
      <w:r>
        <w:rPr>
          <w:rFonts w:ascii="Cambria" w:hAnsi="Cambria"/>
          <w:color w:val="333333"/>
          <w:shd w:val="clear" w:color="auto" w:fill="FFFFFF"/>
        </w:rPr>
        <w:t>ého</w:t>
      </w:r>
      <w:r w:rsidRPr="00A54FEE">
        <w:rPr>
          <w:rFonts w:ascii="Cambria" w:hAnsi="Cambria"/>
          <w:color w:val="333333"/>
          <w:shd w:val="clear" w:color="auto" w:fill="FFFFFF"/>
        </w:rPr>
        <w:t xml:space="preserve"> poradensk</w:t>
      </w:r>
      <w:r>
        <w:rPr>
          <w:rFonts w:ascii="Cambria" w:hAnsi="Cambria"/>
          <w:color w:val="333333"/>
          <w:shd w:val="clear" w:color="auto" w:fill="FFFFFF"/>
        </w:rPr>
        <w:t>ého</w:t>
      </w:r>
      <w:r w:rsidRPr="00A54FEE">
        <w:rPr>
          <w:rFonts w:ascii="Cambria" w:hAnsi="Cambria"/>
          <w:color w:val="333333"/>
          <w:shd w:val="clear" w:color="auto" w:fill="FFFFFF"/>
        </w:rPr>
        <w:t xml:space="preserve"> zařízení.</w:t>
      </w:r>
    </w:p>
    <w:p w14:paraId="1DFC3755"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V měsících červenci a srpnu lze přijmout do mateřské školy děti z jiné mateřské školy, a to nejvýše na dobu, po kterou jiná MŠ přerušila provoz.</w:t>
      </w:r>
    </w:p>
    <w:p w14:paraId="6FE3862D"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shd w:val="clear" w:color="auto" w:fill="FFFFFF"/>
        </w:rPr>
      </w:pPr>
      <w:r w:rsidRPr="00A54FEE">
        <w:rPr>
          <w:rFonts w:ascii="Cambria" w:hAnsi="Cambria"/>
          <w:color w:val="333333"/>
          <w:shd w:val="clear" w:color="auto" w:fill="FFFFFF"/>
        </w:rPr>
        <w:t>MŠ může přijímat děti v průběhu školního roku, pokud to umožňuje volná kapacita.</w:t>
      </w:r>
    </w:p>
    <w:p w14:paraId="069F6570" w14:textId="77777777" w:rsidR="001D38ED" w:rsidRPr="00A54FEE" w:rsidRDefault="001D38ED" w:rsidP="001D38ED">
      <w:pPr>
        <w:pStyle w:val="Normlnweb"/>
        <w:shd w:val="clear" w:color="auto" w:fill="FFFFFF"/>
        <w:spacing w:before="0" w:beforeAutospacing="0" w:after="0" w:afterAutospacing="0"/>
        <w:jc w:val="both"/>
        <w:rPr>
          <w:rFonts w:ascii="Cambria" w:hAnsi="Cambria"/>
          <w:color w:val="333333"/>
        </w:rPr>
      </w:pPr>
      <w:r w:rsidRPr="00A54FEE">
        <w:rPr>
          <w:rFonts w:ascii="Cambria" w:hAnsi="Cambria"/>
          <w:color w:val="333333"/>
          <w:shd w:val="clear" w:color="auto" w:fill="FFFFFF"/>
        </w:rPr>
        <w:t>Informace o dětech jsou důsledně využívány pouze pro vnitřní potřebu školy, oprávněné orgány státní správy a samosprávy a pro potřebu uplatnění zákona č.106/1999 Sb., o svobodném přístupu k informacím.</w:t>
      </w:r>
    </w:p>
    <w:p w14:paraId="2C031B2F" w14:textId="77777777" w:rsidR="001D38ED" w:rsidRPr="00A54FEE" w:rsidRDefault="001D38ED" w:rsidP="001D38ED">
      <w:pPr>
        <w:pStyle w:val="Nadpis2"/>
        <w:rPr>
          <w:rFonts w:ascii="Cambria" w:hAnsi="Cambria"/>
        </w:rPr>
      </w:pPr>
      <w:r w:rsidRPr="00A54FEE">
        <w:rPr>
          <w:rFonts w:ascii="Cambria" w:hAnsi="Cambria"/>
        </w:rPr>
        <w:br/>
      </w:r>
      <w:bookmarkStart w:id="5" w:name="_Toc86832036"/>
      <w:r>
        <w:rPr>
          <w:rFonts w:ascii="Cambria" w:hAnsi="Cambria"/>
        </w:rPr>
        <w:t>2</w:t>
      </w:r>
      <w:r w:rsidRPr="00A54FEE">
        <w:rPr>
          <w:rFonts w:ascii="Cambria" w:hAnsi="Cambria"/>
        </w:rPr>
        <w:t>.4. Zásady pro průběh adaptace</w:t>
      </w:r>
      <w:bookmarkEnd w:id="5"/>
    </w:p>
    <w:p w14:paraId="0E3694F9" w14:textId="77777777" w:rsidR="001D38ED" w:rsidRPr="00A54FEE" w:rsidRDefault="001D38ED" w:rsidP="001D38ED">
      <w:pPr>
        <w:jc w:val="both"/>
        <w:rPr>
          <w:rFonts w:ascii="Cambria" w:hAnsi="Cambria"/>
          <w:sz w:val="24"/>
          <w:szCs w:val="24"/>
        </w:rPr>
      </w:pPr>
    </w:p>
    <w:p w14:paraId="5EFDBF17" w14:textId="545A1883" w:rsidR="001D38ED" w:rsidRPr="00A54FEE" w:rsidRDefault="001D38ED" w:rsidP="001D38ED">
      <w:pPr>
        <w:jc w:val="both"/>
        <w:rPr>
          <w:rFonts w:ascii="Cambria" w:hAnsi="Cambria"/>
          <w:sz w:val="24"/>
          <w:szCs w:val="24"/>
        </w:rPr>
      </w:pPr>
      <w:r w:rsidRPr="00A54FEE">
        <w:rPr>
          <w:rFonts w:ascii="Cambria" w:hAnsi="Cambria"/>
          <w:sz w:val="24"/>
          <w:szCs w:val="24"/>
        </w:rPr>
        <w:t xml:space="preserve">Ředitelka MŠ rozhoduje o stanovení </w:t>
      </w:r>
      <w:r w:rsidR="00D90B40">
        <w:rPr>
          <w:rFonts w:ascii="Cambria" w:hAnsi="Cambria"/>
          <w:sz w:val="24"/>
          <w:szCs w:val="24"/>
        </w:rPr>
        <w:t>adaptačního</w:t>
      </w:r>
      <w:r w:rsidRPr="00A54FEE">
        <w:rPr>
          <w:rFonts w:ascii="Cambria" w:hAnsi="Cambria"/>
          <w:sz w:val="24"/>
          <w:szCs w:val="24"/>
        </w:rPr>
        <w:t xml:space="preserve"> pobytu dítěte, jehož délka nesmí přesáhnout 3 měsíce. V tomto období se dítě adaptuje na nové prostředí. Po zkušenostech pedagogů doporučuje</w:t>
      </w:r>
      <w:r>
        <w:rPr>
          <w:rFonts w:ascii="Cambria" w:hAnsi="Cambria"/>
          <w:sz w:val="24"/>
          <w:szCs w:val="24"/>
        </w:rPr>
        <w:t>me</w:t>
      </w:r>
      <w:r w:rsidRPr="00A54FEE">
        <w:rPr>
          <w:rFonts w:ascii="Cambria" w:hAnsi="Cambria"/>
          <w:sz w:val="24"/>
          <w:szCs w:val="24"/>
        </w:rPr>
        <w:t xml:space="preserve"> první dny nenechávat dítě v mateřské škole déle než 2 hodiny.  Délka pobytu dítěte v MŠ se postupně prodlužuje vždy po dohodě s</w:t>
      </w:r>
      <w:r>
        <w:rPr>
          <w:rFonts w:ascii="Cambria" w:hAnsi="Cambria"/>
          <w:sz w:val="24"/>
          <w:szCs w:val="24"/>
        </w:rPr>
        <w:t>e zákonnými zástupci</w:t>
      </w:r>
      <w:r w:rsidRPr="00A54FEE">
        <w:rPr>
          <w:rFonts w:ascii="Cambria" w:hAnsi="Cambria"/>
          <w:sz w:val="24"/>
          <w:szCs w:val="24"/>
        </w:rPr>
        <w:t xml:space="preserve">. </w:t>
      </w:r>
      <w:r w:rsidRPr="00A54FEE">
        <w:rPr>
          <w:rFonts w:ascii="Cambria" w:hAnsi="Cambria"/>
          <w:sz w:val="24"/>
          <w:szCs w:val="24"/>
        </w:rPr>
        <w:lastRenderedPageBreak/>
        <w:t>Průběh a zdárné ukončení adaptace je u každého dítěte individuální, a proto učitelky přistupují k adaptaci každého dítěte v souladu s jeho možnostmi a s možnostmi a potřebami rodičů.</w:t>
      </w:r>
    </w:p>
    <w:p w14:paraId="4798BCC2" w14:textId="77777777" w:rsidR="001D38ED" w:rsidRPr="00A54FEE" w:rsidRDefault="001D38ED" w:rsidP="001D38ED">
      <w:pPr>
        <w:pStyle w:val="Nadpis2"/>
        <w:rPr>
          <w:rFonts w:ascii="Cambria" w:hAnsi="Cambria"/>
          <w:sz w:val="24"/>
          <w:szCs w:val="24"/>
        </w:rPr>
      </w:pPr>
    </w:p>
    <w:p w14:paraId="498E2B6D" w14:textId="77777777" w:rsidR="001D38ED" w:rsidRDefault="001D38ED" w:rsidP="001D38ED">
      <w:pPr>
        <w:pStyle w:val="Nadpis2"/>
        <w:rPr>
          <w:rFonts w:ascii="Cambria" w:hAnsi="Cambria"/>
        </w:rPr>
      </w:pPr>
    </w:p>
    <w:p w14:paraId="6E24E357" w14:textId="77777777" w:rsidR="001D38ED" w:rsidRPr="00A54FEE" w:rsidRDefault="001D38ED" w:rsidP="001D38ED">
      <w:pPr>
        <w:pStyle w:val="Nadpis2"/>
        <w:rPr>
          <w:rFonts w:ascii="Cambria" w:hAnsi="Cambria"/>
        </w:rPr>
      </w:pPr>
      <w:bookmarkStart w:id="6" w:name="_Toc86832037"/>
      <w:r>
        <w:rPr>
          <w:rFonts w:ascii="Cambria" w:hAnsi="Cambria"/>
        </w:rPr>
        <w:t>2</w:t>
      </w:r>
      <w:r w:rsidRPr="00A54FEE">
        <w:rPr>
          <w:rFonts w:ascii="Cambria" w:hAnsi="Cambria"/>
        </w:rPr>
        <w:t>.5. Ukončení předškolního vzdělávání</w:t>
      </w:r>
      <w:bookmarkEnd w:id="6"/>
    </w:p>
    <w:p w14:paraId="18326C48" w14:textId="77777777" w:rsidR="001D38ED" w:rsidRPr="00A54FEE" w:rsidRDefault="001D38ED" w:rsidP="001D38ED">
      <w:pPr>
        <w:jc w:val="both"/>
        <w:rPr>
          <w:rFonts w:ascii="Cambria" w:hAnsi="Cambria"/>
          <w:sz w:val="24"/>
          <w:szCs w:val="24"/>
        </w:rPr>
      </w:pPr>
    </w:p>
    <w:p w14:paraId="6170BA61"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Ředitelka </w:t>
      </w:r>
      <w:r>
        <w:rPr>
          <w:rFonts w:ascii="Cambria" w:hAnsi="Cambria"/>
          <w:sz w:val="24"/>
          <w:szCs w:val="24"/>
        </w:rPr>
        <w:t>mateřské školy</w:t>
      </w:r>
      <w:r w:rsidRPr="00A54FEE">
        <w:rPr>
          <w:rFonts w:ascii="Cambria" w:hAnsi="Cambria"/>
          <w:sz w:val="24"/>
          <w:szCs w:val="24"/>
        </w:rPr>
        <w:t xml:space="preserve"> může na základě § 35 odst. 1,</w:t>
      </w:r>
      <w:r>
        <w:rPr>
          <w:rFonts w:ascii="Cambria" w:hAnsi="Cambria"/>
          <w:sz w:val="24"/>
          <w:szCs w:val="24"/>
        </w:rPr>
        <w:t xml:space="preserve"> zákona 561/2004 Sb.,</w:t>
      </w:r>
      <w:r w:rsidRPr="00A54FEE">
        <w:rPr>
          <w:rFonts w:ascii="Cambria" w:hAnsi="Cambria"/>
          <w:sz w:val="24"/>
          <w:szCs w:val="24"/>
        </w:rPr>
        <w:t xml:space="preserve"> </w:t>
      </w:r>
      <w:r>
        <w:rPr>
          <w:rFonts w:ascii="Cambria" w:hAnsi="Cambria"/>
          <w:sz w:val="24"/>
          <w:szCs w:val="24"/>
        </w:rPr>
        <w:t xml:space="preserve">(školského zákona), </w:t>
      </w:r>
      <w:r w:rsidRPr="00A54FEE">
        <w:rPr>
          <w:rFonts w:ascii="Cambria" w:hAnsi="Cambria"/>
          <w:sz w:val="24"/>
          <w:szCs w:val="24"/>
        </w:rPr>
        <w:t>po předchozím písemném upozornění rozhodnout o ukončení předškolního vzdělávání, jestliže:</w:t>
      </w:r>
    </w:p>
    <w:p w14:paraId="3CAB0C3B"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se dítě bez omluvy zákonného zástupce nepřetržitě neúčastní předškolního vzdělávání po dobu delší než dva týdny</w:t>
      </w:r>
    </w:p>
    <w:p w14:paraId="090109FB"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zákonný zástupce dítěte závažným způsobem opakovaně narušuje provoz mateřské školy (např. opakovaně vyzvedává dítě po skončení provozních hodin MŠ)</w:t>
      </w:r>
    </w:p>
    <w:p w14:paraId="07E88DCC"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ukončení předškolního vzdělávání doporučí v průběhu zkušebního pobytu dítěte lékař nebo školské poradenské zařízení</w:t>
      </w:r>
    </w:p>
    <w:p w14:paraId="7F9473A4"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zákonný zástupce opakovaně neuhradí úplatu za vzdělávání v mateřské škole nebo úplatu za školní stravování (§123 školského zákona) ve stanoveném termínu a nedohodne si s ředitelkou či hospodářkou ŠJ jiný termín úhrady</w:t>
      </w:r>
    </w:p>
    <w:p w14:paraId="7D25650B" w14:textId="77777777" w:rsidR="001D38ED" w:rsidRPr="00A54FEE" w:rsidRDefault="001D38ED" w:rsidP="001D38ED">
      <w:pPr>
        <w:pStyle w:val="Odstavecseseznamem"/>
        <w:numPr>
          <w:ilvl w:val="0"/>
          <w:numId w:val="8"/>
        </w:numPr>
        <w:jc w:val="both"/>
        <w:rPr>
          <w:rFonts w:ascii="Cambria" w:hAnsi="Cambria"/>
          <w:sz w:val="24"/>
          <w:szCs w:val="24"/>
        </w:rPr>
      </w:pPr>
      <w:r w:rsidRPr="00A54FEE">
        <w:rPr>
          <w:rFonts w:ascii="Cambria" w:hAnsi="Cambria"/>
          <w:sz w:val="24"/>
          <w:szCs w:val="24"/>
        </w:rPr>
        <w:t>tyto důvody neplatí pro děti plnící povinnou předškolní docházku</w:t>
      </w:r>
    </w:p>
    <w:p w14:paraId="1EA24A9D" w14:textId="77777777" w:rsidR="001D38ED" w:rsidRPr="00A54FEE" w:rsidRDefault="001D38ED" w:rsidP="001D38ED">
      <w:pPr>
        <w:jc w:val="both"/>
        <w:rPr>
          <w:rFonts w:ascii="Cambria" w:hAnsi="Cambria"/>
          <w:sz w:val="24"/>
          <w:szCs w:val="24"/>
        </w:rPr>
      </w:pPr>
    </w:p>
    <w:p w14:paraId="53152700" w14:textId="77777777" w:rsidR="001D38ED" w:rsidRPr="00A54FEE" w:rsidRDefault="001D38ED" w:rsidP="001D38ED">
      <w:pPr>
        <w:pStyle w:val="Nadpis2"/>
        <w:rPr>
          <w:rFonts w:ascii="Cambria" w:hAnsi="Cambria"/>
        </w:rPr>
      </w:pPr>
      <w:bookmarkStart w:id="7" w:name="_Toc86832038"/>
      <w:r>
        <w:rPr>
          <w:rFonts w:ascii="Cambria" w:hAnsi="Cambria"/>
        </w:rPr>
        <w:t>2</w:t>
      </w:r>
      <w:r w:rsidRPr="00A54FEE">
        <w:rPr>
          <w:rFonts w:ascii="Cambria" w:hAnsi="Cambria"/>
        </w:rPr>
        <w:t>.6. Platby v mateřské škole</w:t>
      </w:r>
      <w:bookmarkEnd w:id="7"/>
    </w:p>
    <w:p w14:paraId="6D860D27" w14:textId="77777777" w:rsidR="001D38ED" w:rsidRPr="00A54FEE" w:rsidRDefault="001D38ED" w:rsidP="001D38ED">
      <w:pPr>
        <w:rPr>
          <w:rFonts w:ascii="Cambria" w:hAnsi="Cambria"/>
          <w:sz w:val="24"/>
          <w:szCs w:val="24"/>
        </w:rPr>
      </w:pPr>
    </w:p>
    <w:p w14:paraId="4AB38F6C" w14:textId="77777777" w:rsidR="001D38ED" w:rsidRDefault="001D38ED" w:rsidP="001D38ED">
      <w:pPr>
        <w:rPr>
          <w:rFonts w:ascii="Cambria" w:hAnsi="Cambria"/>
          <w:b/>
          <w:sz w:val="24"/>
          <w:szCs w:val="24"/>
        </w:rPr>
      </w:pPr>
      <w:r w:rsidRPr="00A54FEE">
        <w:rPr>
          <w:rFonts w:ascii="Cambria" w:hAnsi="Cambria"/>
          <w:b/>
          <w:sz w:val="24"/>
          <w:szCs w:val="24"/>
        </w:rPr>
        <w:t>Úplata za předškolní vzdělávání</w:t>
      </w:r>
    </w:p>
    <w:p w14:paraId="6591FE9E" w14:textId="77777777" w:rsidR="001D38ED" w:rsidRDefault="001D38ED" w:rsidP="001D38ED">
      <w:pPr>
        <w:rPr>
          <w:rFonts w:ascii="Cambria" w:hAnsi="Cambria"/>
          <w:b/>
          <w:sz w:val="24"/>
          <w:szCs w:val="24"/>
        </w:rPr>
      </w:pPr>
    </w:p>
    <w:p w14:paraId="2CE1F22E" w14:textId="6F8DF31F" w:rsidR="001D38ED" w:rsidRPr="00A54FEE" w:rsidRDefault="001D38ED" w:rsidP="001D38ED">
      <w:pPr>
        <w:jc w:val="both"/>
        <w:rPr>
          <w:rFonts w:ascii="Cambria" w:hAnsi="Cambria"/>
          <w:sz w:val="24"/>
          <w:szCs w:val="24"/>
        </w:rPr>
      </w:pPr>
      <w:r>
        <w:rPr>
          <w:rFonts w:ascii="Cambria" w:hAnsi="Cambria"/>
          <w:b/>
          <w:bCs/>
          <w:sz w:val="24"/>
          <w:szCs w:val="24"/>
        </w:rPr>
        <w:t>Výše š</w:t>
      </w:r>
      <w:r w:rsidRPr="00EA335C">
        <w:rPr>
          <w:rFonts w:ascii="Cambria" w:hAnsi="Cambria"/>
          <w:b/>
          <w:bCs/>
          <w:sz w:val="24"/>
          <w:szCs w:val="24"/>
        </w:rPr>
        <w:t>kolné</w:t>
      </w:r>
      <w:r>
        <w:rPr>
          <w:rFonts w:ascii="Cambria" w:hAnsi="Cambria"/>
          <w:b/>
          <w:bCs/>
          <w:sz w:val="24"/>
          <w:szCs w:val="24"/>
        </w:rPr>
        <w:t>ho</w:t>
      </w:r>
      <w:r w:rsidRPr="00EA335C">
        <w:rPr>
          <w:rFonts w:ascii="Cambria" w:hAnsi="Cambria"/>
          <w:b/>
          <w:bCs/>
          <w:sz w:val="24"/>
          <w:szCs w:val="24"/>
        </w:rPr>
        <w:t xml:space="preserve"> </w:t>
      </w:r>
      <w:r w:rsidRPr="00A54FEE">
        <w:rPr>
          <w:rFonts w:ascii="Cambria" w:hAnsi="Cambria"/>
          <w:sz w:val="24"/>
          <w:szCs w:val="24"/>
        </w:rPr>
        <w:t xml:space="preserve">je pro </w:t>
      </w:r>
      <w:r w:rsidRPr="00EA335C">
        <w:rPr>
          <w:rFonts w:ascii="Cambria" w:hAnsi="Cambria"/>
          <w:b/>
          <w:bCs/>
          <w:sz w:val="24"/>
          <w:szCs w:val="24"/>
        </w:rPr>
        <w:t>školní rok 202</w:t>
      </w:r>
      <w:r w:rsidR="00D90B40">
        <w:rPr>
          <w:rFonts w:ascii="Cambria" w:hAnsi="Cambria"/>
          <w:b/>
          <w:bCs/>
          <w:sz w:val="24"/>
          <w:szCs w:val="24"/>
        </w:rPr>
        <w:t>2</w:t>
      </w:r>
      <w:r w:rsidRPr="00EA335C">
        <w:rPr>
          <w:rFonts w:ascii="Cambria" w:hAnsi="Cambria"/>
          <w:b/>
          <w:bCs/>
          <w:sz w:val="24"/>
          <w:szCs w:val="24"/>
        </w:rPr>
        <w:t>/202</w:t>
      </w:r>
      <w:r w:rsidR="00D90B40">
        <w:rPr>
          <w:rFonts w:ascii="Cambria" w:hAnsi="Cambria"/>
          <w:b/>
          <w:bCs/>
          <w:sz w:val="24"/>
          <w:szCs w:val="24"/>
        </w:rPr>
        <w:t>3</w:t>
      </w:r>
      <w:r w:rsidRPr="00A54FEE">
        <w:rPr>
          <w:rFonts w:ascii="Cambria" w:hAnsi="Cambria"/>
          <w:sz w:val="24"/>
          <w:szCs w:val="24"/>
        </w:rPr>
        <w:t xml:space="preserve"> stanovena na </w:t>
      </w:r>
      <w:r>
        <w:rPr>
          <w:rFonts w:ascii="Cambria" w:hAnsi="Cambria"/>
          <w:b/>
          <w:bCs/>
          <w:sz w:val="24"/>
          <w:szCs w:val="24"/>
        </w:rPr>
        <w:t>4</w:t>
      </w:r>
      <w:r w:rsidR="00D90B40">
        <w:rPr>
          <w:rFonts w:ascii="Cambria" w:hAnsi="Cambria"/>
          <w:b/>
          <w:bCs/>
          <w:sz w:val="24"/>
          <w:szCs w:val="24"/>
        </w:rPr>
        <w:t>5</w:t>
      </w:r>
      <w:r w:rsidRPr="00EA335C">
        <w:rPr>
          <w:rFonts w:ascii="Cambria" w:hAnsi="Cambria"/>
          <w:b/>
          <w:bCs/>
          <w:sz w:val="24"/>
          <w:szCs w:val="24"/>
        </w:rPr>
        <w:t>0</w:t>
      </w:r>
      <w:r w:rsidRPr="00A54FEE">
        <w:rPr>
          <w:rFonts w:ascii="Cambria" w:hAnsi="Cambria"/>
          <w:sz w:val="24"/>
          <w:szCs w:val="24"/>
        </w:rPr>
        <w:t xml:space="preserve"> </w:t>
      </w:r>
      <w:r w:rsidRPr="00EA335C">
        <w:rPr>
          <w:rFonts w:ascii="Cambria" w:hAnsi="Cambria"/>
          <w:b/>
          <w:bCs/>
          <w:sz w:val="24"/>
          <w:szCs w:val="24"/>
        </w:rPr>
        <w:t>Kč měsíčně</w:t>
      </w:r>
      <w:r w:rsidRPr="00A54FEE">
        <w:rPr>
          <w:rFonts w:ascii="Cambria" w:hAnsi="Cambria"/>
          <w:sz w:val="24"/>
          <w:szCs w:val="24"/>
        </w:rPr>
        <w:t xml:space="preserve"> (vyhláška č. 14/2005 Sb., §</w:t>
      </w:r>
      <w:r>
        <w:rPr>
          <w:rFonts w:ascii="Cambria" w:hAnsi="Cambria"/>
          <w:sz w:val="24"/>
          <w:szCs w:val="24"/>
        </w:rPr>
        <w:t xml:space="preserve"> </w:t>
      </w:r>
      <w:r w:rsidRPr="00A54FEE">
        <w:rPr>
          <w:rFonts w:ascii="Cambria" w:hAnsi="Cambria"/>
          <w:sz w:val="24"/>
          <w:szCs w:val="24"/>
        </w:rPr>
        <w:t>6 odst. 2)</w:t>
      </w:r>
      <w:r>
        <w:rPr>
          <w:rFonts w:ascii="Cambria" w:hAnsi="Cambria"/>
          <w:sz w:val="24"/>
          <w:szCs w:val="24"/>
        </w:rPr>
        <w:t>.</w:t>
      </w:r>
    </w:p>
    <w:p w14:paraId="73148F12" w14:textId="77777777" w:rsidR="001D38ED" w:rsidRDefault="001D38ED" w:rsidP="001D38ED">
      <w:pPr>
        <w:jc w:val="both"/>
        <w:rPr>
          <w:rFonts w:ascii="Cambria" w:hAnsi="Cambria"/>
          <w:sz w:val="24"/>
          <w:szCs w:val="24"/>
        </w:rPr>
      </w:pPr>
      <w:r w:rsidRPr="00A54FEE">
        <w:rPr>
          <w:rFonts w:ascii="Cambria" w:hAnsi="Cambria"/>
          <w:sz w:val="24"/>
          <w:szCs w:val="24"/>
        </w:rPr>
        <w:t>Výše základní částky se stanoví tak, aby nepřesáhla 50 % skutečných průměrných měsíčních neinvestičních nákladů na dítě v uplynulém kalendářním roce.</w:t>
      </w:r>
    </w:p>
    <w:p w14:paraId="76C1A6DD" w14:textId="77777777" w:rsidR="001D38ED" w:rsidRPr="00A54FEE" w:rsidRDefault="001D38ED" w:rsidP="001D38ED">
      <w:pPr>
        <w:jc w:val="both"/>
        <w:rPr>
          <w:rFonts w:ascii="Cambria" w:hAnsi="Cambria"/>
          <w:sz w:val="24"/>
          <w:szCs w:val="24"/>
        </w:rPr>
      </w:pPr>
    </w:p>
    <w:p w14:paraId="7E2B59E7" w14:textId="77777777" w:rsidR="001D38ED" w:rsidRPr="00A54FEE" w:rsidRDefault="001D38ED" w:rsidP="001D38ED">
      <w:pPr>
        <w:jc w:val="both"/>
        <w:rPr>
          <w:rFonts w:ascii="Cambria" w:hAnsi="Cambria"/>
          <w:sz w:val="24"/>
          <w:szCs w:val="24"/>
        </w:rPr>
      </w:pPr>
      <w:r w:rsidRPr="00A54FEE">
        <w:rPr>
          <w:rFonts w:ascii="Cambria" w:hAnsi="Cambria"/>
          <w:sz w:val="24"/>
          <w:szCs w:val="24"/>
        </w:rPr>
        <w:t>Podle zákona č. 561/2004 Sb.,</w:t>
      </w:r>
      <w:r>
        <w:rPr>
          <w:rFonts w:ascii="Cambria" w:hAnsi="Cambria"/>
          <w:sz w:val="24"/>
          <w:szCs w:val="24"/>
        </w:rPr>
        <w:t xml:space="preserve"> školský zákon,</w:t>
      </w:r>
      <w:r w:rsidRPr="00A54FEE">
        <w:rPr>
          <w:rFonts w:ascii="Cambria" w:hAnsi="Cambria"/>
          <w:sz w:val="24"/>
          <w:szCs w:val="24"/>
        </w:rPr>
        <w:t xml:space="preserve"> a podle prováděcí vyhlášky č. 14/2005 Sb., o předškolním vzdělávání, je stanoveno:</w:t>
      </w:r>
    </w:p>
    <w:p w14:paraId="6024E93A" w14:textId="77777777" w:rsidR="001D38ED" w:rsidRPr="00EA335C" w:rsidRDefault="001D38ED" w:rsidP="001D38ED">
      <w:pPr>
        <w:pStyle w:val="Odstavecseseznamem"/>
        <w:numPr>
          <w:ilvl w:val="0"/>
          <w:numId w:val="32"/>
        </w:numPr>
        <w:jc w:val="both"/>
        <w:rPr>
          <w:rFonts w:ascii="Cambria" w:hAnsi="Cambria"/>
          <w:sz w:val="24"/>
          <w:szCs w:val="24"/>
        </w:rPr>
      </w:pPr>
      <w:r w:rsidRPr="00EA335C">
        <w:rPr>
          <w:rFonts w:ascii="Cambria" w:hAnsi="Cambria"/>
          <w:sz w:val="24"/>
          <w:szCs w:val="24"/>
        </w:rPr>
        <w:t>Děti, které navštěvují poslední ročník MŠ, mají předškolní vzdělávání bezúplatné až do doby, než zahájí povinnou školní docházku.</w:t>
      </w:r>
    </w:p>
    <w:p w14:paraId="03144F15" w14:textId="77777777" w:rsidR="001D38ED" w:rsidRPr="00EA335C" w:rsidRDefault="001D38ED" w:rsidP="001D38ED">
      <w:pPr>
        <w:pStyle w:val="Odstavecseseznamem"/>
        <w:numPr>
          <w:ilvl w:val="0"/>
          <w:numId w:val="32"/>
        </w:numPr>
        <w:jc w:val="both"/>
        <w:rPr>
          <w:rFonts w:ascii="Cambria" w:hAnsi="Cambria"/>
          <w:sz w:val="24"/>
          <w:szCs w:val="24"/>
        </w:rPr>
      </w:pPr>
      <w:r w:rsidRPr="00EA335C">
        <w:rPr>
          <w:rFonts w:ascii="Cambria" w:hAnsi="Cambria"/>
          <w:sz w:val="24"/>
          <w:szCs w:val="24"/>
        </w:rPr>
        <w:t xml:space="preserve">Změna pravidla vymezujícího </w:t>
      </w:r>
      <w:proofErr w:type="spellStart"/>
      <w:r w:rsidRPr="00EA335C">
        <w:rPr>
          <w:rFonts w:ascii="Cambria" w:hAnsi="Cambria"/>
          <w:sz w:val="24"/>
          <w:szCs w:val="24"/>
        </w:rPr>
        <w:t>bezúplatnost</w:t>
      </w:r>
      <w:proofErr w:type="spellEnd"/>
      <w:r w:rsidRPr="00EA335C">
        <w:rPr>
          <w:rFonts w:ascii="Cambria" w:hAnsi="Cambria"/>
          <w:sz w:val="24"/>
          <w:szCs w:val="24"/>
        </w:rPr>
        <w:t xml:space="preserve"> vzdělávání ve veřejné mateřské škole (školský zákon, § 123 odst. 2) s účinností od 1.9.2017 je především uplatněna u dětí s odkladem školní docházky, které mají rovněž docházku do MŠ bezúplatnou.</w:t>
      </w:r>
    </w:p>
    <w:p w14:paraId="3D2A9984" w14:textId="77777777" w:rsidR="001D38ED" w:rsidRPr="00A54FEE" w:rsidRDefault="001D38ED" w:rsidP="001D38ED">
      <w:pPr>
        <w:jc w:val="both"/>
        <w:rPr>
          <w:rFonts w:ascii="Cambria" w:hAnsi="Cambria"/>
          <w:sz w:val="24"/>
          <w:szCs w:val="24"/>
        </w:rPr>
      </w:pPr>
    </w:p>
    <w:p w14:paraId="26504256"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Ředitelka školy vydává </w:t>
      </w:r>
      <w:hyperlink r:id="rId10" w:history="1">
        <w:r w:rsidRPr="00E246D7">
          <w:rPr>
            <w:rStyle w:val="Hypertextovodkaz"/>
            <w:rFonts w:ascii="Cambria" w:eastAsiaTheme="majorEastAsia" w:hAnsi="Cambria"/>
            <w:b/>
            <w:bCs/>
            <w:color w:val="000000" w:themeColor="text1"/>
            <w:sz w:val="24"/>
            <w:szCs w:val="24"/>
            <w:u w:val="none"/>
          </w:rPr>
          <w:t>Směrnici</w:t>
        </w:r>
      </w:hyperlink>
      <w:r w:rsidRPr="00A54FEE">
        <w:rPr>
          <w:rFonts w:ascii="Cambria" w:hAnsi="Cambria"/>
          <w:sz w:val="24"/>
          <w:szCs w:val="24"/>
        </w:rPr>
        <w:t xml:space="preserve"> </w:t>
      </w:r>
      <w:r w:rsidRPr="00E246D7">
        <w:rPr>
          <w:rFonts w:ascii="Cambria" w:hAnsi="Cambria"/>
          <w:b/>
          <w:bCs/>
          <w:sz w:val="24"/>
          <w:szCs w:val="24"/>
        </w:rPr>
        <w:t>o příspěvku zákonných zástupců na částečnou úhradu neinvestičních nákladů mateřské školy</w:t>
      </w:r>
      <w:r w:rsidRPr="00A54FEE">
        <w:rPr>
          <w:rFonts w:ascii="Cambria" w:hAnsi="Cambria"/>
          <w:sz w:val="24"/>
          <w:szCs w:val="24"/>
        </w:rPr>
        <w:t>. Tato směrnice je zveřejněna na webu</w:t>
      </w:r>
      <w:r>
        <w:rPr>
          <w:rFonts w:ascii="Cambria" w:hAnsi="Cambria"/>
          <w:sz w:val="24"/>
          <w:szCs w:val="24"/>
        </w:rPr>
        <w:t>, na nástěnkách v šatnách dětí</w:t>
      </w:r>
      <w:r w:rsidRPr="00A54FEE">
        <w:rPr>
          <w:rFonts w:ascii="Cambria" w:hAnsi="Cambria"/>
          <w:sz w:val="24"/>
          <w:szCs w:val="24"/>
        </w:rPr>
        <w:t xml:space="preserve"> a na úřední desce MŠ ve venkovní vitríně. Školné se platí buď hotově (pokladní E. Padevětová, hospodářka školy) nebo bezhotovostně převodem na účet mateřské školy. Číslo účtu MŠ je k dispozici na webu v záložce kontakty a na přihlášce ke stravování.</w:t>
      </w:r>
    </w:p>
    <w:p w14:paraId="700D9E81" w14:textId="77777777" w:rsidR="001D38ED" w:rsidRPr="00A54FEE" w:rsidRDefault="001D38ED" w:rsidP="001D38ED">
      <w:pPr>
        <w:jc w:val="both"/>
        <w:rPr>
          <w:rFonts w:ascii="Cambria" w:hAnsi="Cambria"/>
          <w:sz w:val="24"/>
          <w:szCs w:val="24"/>
        </w:rPr>
      </w:pPr>
    </w:p>
    <w:p w14:paraId="55869CB8"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Osvobozen od úplaty bude zákonný zástupce (také fyzická osoba, která o dítě pečuje v pěstounské péči), který </w:t>
      </w:r>
      <w:r w:rsidRPr="00A54FEE">
        <w:rPr>
          <w:rFonts w:ascii="Cambria" w:hAnsi="Cambria"/>
          <w:b/>
          <w:sz w:val="24"/>
          <w:szCs w:val="24"/>
          <w:u w:val="single"/>
        </w:rPr>
        <w:t>písemně</w:t>
      </w:r>
      <w:r w:rsidRPr="00A54FEE">
        <w:rPr>
          <w:rFonts w:ascii="Cambria" w:hAnsi="Cambria"/>
          <w:sz w:val="24"/>
          <w:szCs w:val="24"/>
        </w:rPr>
        <w:t xml:space="preserve"> požádá ředitelku školy a doloží na příslušném </w:t>
      </w:r>
      <w:r w:rsidRPr="00A54FEE">
        <w:rPr>
          <w:rFonts w:ascii="Cambria" w:hAnsi="Cambria"/>
          <w:sz w:val="24"/>
          <w:szCs w:val="24"/>
        </w:rPr>
        <w:lastRenderedPageBreak/>
        <w:t>formuláři za každé čtvrtletí roku, že pobírá sociální příplatek. O osvobození v konkrétních případech rozhoduje ředitelka.</w:t>
      </w:r>
    </w:p>
    <w:p w14:paraId="28372160" w14:textId="77777777" w:rsidR="001D38ED" w:rsidRPr="00A54FEE" w:rsidRDefault="001D38ED" w:rsidP="001D38ED">
      <w:pPr>
        <w:jc w:val="both"/>
        <w:rPr>
          <w:rFonts w:ascii="Cambria" w:hAnsi="Cambria"/>
          <w:sz w:val="24"/>
          <w:szCs w:val="24"/>
        </w:rPr>
      </w:pPr>
      <w:r>
        <w:rPr>
          <w:rFonts w:ascii="Cambria" w:hAnsi="Cambria"/>
          <w:sz w:val="24"/>
          <w:szCs w:val="24"/>
        </w:rPr>
        <w:t xml:space="preserve">Zákonní zástupci </w:t>
      </w:r>
      <w:r w:rsidRPr="00A54FEE">
        <w:rPr>
          <w:rFonts w:ascii="Cambria" w:hAnsi="Cambria"/>
          <w:sz w:val="24"/>
          <w:szCs w:val="24"/>
        </w:rPr>
        <w:t>mohou pož</w:t>
      </w:r>
      <w:r>
        <w:rPr>
          <w:rFonts w:ascii="Cambria" w:hAnsi="Cambria"/>
          <w:sz w:val="24"/>
          <w:szCs w:val="24"/>
        </w:rPr>
        <w:t>á</w:t>
      </w:r>
      <w:r w:rsidRPr="00A54FEE">
        <w:rPr>
          <w:rFonts w:ascii="Cambria" w:hAnsi="Cambria"/>
          <w:sz w:val="24"/>
          <w:szCs w:val="24"/>
        </w:rPr>
        <w:t xml:space="preserve">dat ředitelku MŠ o snížení školného na polovinu, pokud dítě z důvodu nemoci nenavštěvuje MŠ po dobu alespoň 2 měsíců. Učiní tak </w:t>
      </w:r>
      <w:r>
        <w:rPr>
          <w:rFonts w:ascii="Cambria" w:hAnsi="Cambria"/>
          <w:sz w:val="24"/>
          <w:szCs w:val="24"/>
        </w:rPr>
        <w:t>na základě</w:t>
      </w:r>
      <w:r w:rsidRPr="00A54FEE">
        <w:rPr>
          <w:rFonts w:ascii="Cambria" w:hAnsi="Cambria"/>
          <w:sz w:val="24"/>
          <w:szCs w:val="24"/>
        </w:rPr>
        <w:t xml:space="preserve"> potvrzen</w:t>
      </w:r>
      <w:r>
        <w:rPr>
          <w:rFonts w:ascii="Cambria" w:hAnsi="Cambria"/>
          <w:sz w:val="24"/>
          <w:szCs w:val="24"/>
        </w:rPr>
        <w:t>í</w:t>
      </w:r>
      <w:r w:rsidRPr="00A54FEE">
        <w:rPr>
          <w:rFonts w:ascii="Cambria" w:hAnsi="Cambria"/>
          <w:sz w:val="24"/>
          <w:szCs w:val="24"/>
        </w:rPr>
        <w:t xml:space="preserve"> od lékaře.</w:t>
      </w:r>
    </w:p>
    <w:p w14:paraId="6608343E"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O snížení úplaty v konkrétních případech rozhoduje ředitelka MŠ </w:t>
      </w:r>
      <w:r>
        <w:rPr>
          <w:rFonts w:ascii="Cambria" w:hAnsi="Cambria"/>
          <w:sz w:val="24"/>
          <w:szCs w:val="24"/>
        </w:rPr>
        <w:t>(</w:t>
      </w:r>
      <w:r w:rsidRPr="00A54FEE">
        <w:rPr>
          <w:rFonts w:ascii="Cambria" w:hAnsi="Cambria"/>
          <w:sz w:val="24"/>
          <w:szCs w:val="24"/>
        </w:rPr>
        <w:t>školský</w:t>
      </w:r>
      <w:r>
        <w:rPr>
          <w:rFonts w:ascii="Cambria" w:hAnsi="Cambria"/>
          <w:sz w:val="24"/>
          <w:szCs w:val="24"/>
        </w:rPr>
        <w:t xml:space="preserve"> zákon, </w:t>
      </w:r>
      <w:r w:rsidRPr="00A54FEE">
        <w:rPr>
          <w:rFonts w:ascii="Cambria" w:hAnsi="Cambria"/>
          <w:sz w:val="24"/>
          <w:szCs w:val="24"/>
        </w:rPr>
        <w:t>§164, odst. a</w:t>
      </w:r>
      <w:r>
        <w:rPr>
          <w:rFonts w:ascii="Cambria" w:hAnsi="Cambria"/>
          <w:sz w:val="24"/>
          <w:szCs w:val="24"/>
        </w:rPr>
        <w:t>).</w:t>
      </w:r>
    </w:p>
    <w:p w14:paraId="63C91C97" w14:textId="77777777" w:rsidR="001D38ED" w:rsidRDefault="001D38ED" w:rsidP="001D38ED">
      <w:pPr>
        <w:jc w:val="both"/>
        <w:rPr>
          <w:rFonts w:ascii="Cambria" w:hAnsi="Cambria"/>
          <w:sz w:val="24"/>
          <w:szCs w:val="24"/>
        </w:rPr>
      </w:pPr>
      <w:r w:rsidRPr="00A54FEE">
        <w:rPr>
          <w:rFonts w:ascii="Cambria" w:hAnsi="Cambria"/>
          <w:sz w:val="24"/>
          <w:szCs w:val="24"/>
        </w:rPr>
        <w:t>V případě přerušení provozu MŠ podle § 3 vyhlášky č. 14/2005 Sb., o předškolním vzdělávání, ve znění pozdějších předpisů, se úplata poměrně sníží.</w:t>
      </w:r>
    </w:p>
    <w:p w14:paraId="355AC68A" w14:textId="77777777" w:rsidR="001D38ED" w:rsidRPr="00A54FEE" w:rsidRDefault="001D38ED" w:rsidP="001D38ED">
      <w:pPr>
        <w:jc w:val="both"/>
        <w:rPr>
          <w:rFonts w:ascii="Cambria" w:hAnsi="Cambria"/>
          <w:b/>
          <w:sz w:val="24"/>
          <w:szCs w:val="24"/>
        </w:rPr>
      </w:pPr>
      <w:r w:rsidRPr="00A54FEE">
        <w:rPr>
          <w:rFonts w:ascii="Cambria" w:hAnsi="Cambria"/>
          <w:bCs/>
          <w:sz w:val="24"/>
          <w:szCs w:val="24"/>
        </w:rPr>
        <w:t>Pokud je dítěti nařízena karanténa a mateřská škola</w:t>
      </w:r>
      <w:r w:rsidRPr="00A54FEE">
        <w:rPr>
          <w:rFonts w:ascii="Cambria" w:hAnsi="Cambria"/>
          <w:b/>
          <w:sz w:val="24"/>
          <w:szCs w:val="24"/>
        </w:rPr>
        <w:t xml:space="preserve"> není uzavřena, </w:t>
      </w:r>
      <w:r w:rsidRPr="00A54FEE">
        <w:rPr>
          <w:rFonts w:ascii="Cambria" w:hAnsi="Cambria"/>
          <w:bCs/>
          <w:sz w:val="24"/>
          <w:szCs w:val="24"/>
        </w:rPr>
        <w:t>jedná se o omluvenou</w:t>
      </w:r>
      <w:r w:rsidRPr="00A54FEE">
        <w:rPr>
          <w:rFonts w:ascii="Cambria" w:hAnsi="Cambria"/>
          <w:b/>
          <w:sz w:val="24"/>
          <w:szCs w:val="24"/>
        </w:rPr>
        <w:t xml:space="preserve"> </w:t>
      </w:r>
      <w:r w:rsidRPr="00A54FEE">
        <w:rPr>
          <w:rFonts w:ascii="Cambria" w:hAnsi="Cambria"/>
          <w:bCs/>
          <w:sz w:val="24"/>
          <w:szCs w:val="24"/>
        </w:rPr>
        <w:t xml:space="preserve">absenci a úplatu zákonný zástupce hradí. Pokud dojde k uzavření MŠ vlivem nařízení </w:t>
      </w:r>
      <w:proofErr w:type="spellStart"/>
      <w:r w:rsidRPr="00A54FEE">
        <w:rPr>
          <w:rFonts w:ascii="Cambria" w:hAnsi="Cambria"/>
          <w:bCs/>
          <w:sz w:val="24"/>
          <w:szCs w:val="24"/>
        </w:rPr>
        <w:t>MZd</w:t>
      </w:r>
      <w:proofErr w:type="spellEnd"/>
      <w:r w:rsidRPr="00A54FEE">
        <w:rPr>
          <w:rFonts w:ascii="Cambria" w:hAnsi="Cambria"/>
          <w:bCs/>
          <w:sz w:val="24"/>
          <w:szCs w:val="24"/>
        </w:rPr>
        <w:t xml:space="preserve"> či příslušnou KHS, stanoví ředitelka MŠ maximální výši úplaty poměrně poníženou podle délky omezení nebo přerušení provozu, pokud je délka tohoto omezení či přerušení více než 5 dnů. Toto snížení úplaty platí i v případě, že MŠ poskytuje vzdělávání distančním způsobem.</w:t>
      </w:r>
    </w:p>
    <w:p w14:paraId="767F755F" w14:textId="77777777" w:rsidR="001D38ED" w:rsidRPr="00A54FEE" w:rsidRDefault="001D38ED" w:rsidP="001D38ED">
      <w:pPr>
        <w:rPr>
          <w:rFonts w:ascii="Cambria" w:hAnsi="Cambria"/>
          <w:b/>
          <w:sz w:val="24"/>
          <w:szCs w:val="24"/>
        </w:rPr>
      </w:pPr>
    </w:p>
    <w:p w14:paraId="12C6A42B" w14:textId="77777777" w:rsidR="001D38ED" w:rsidRPr="00A54FEE" w:rsidRDefault="001D38ED" w:rsidP="001D38ED">
      <w:pPr>
        <w:rPr>
          <w:rFonts w:ascii="Cambria" w:hAnsi="Cambria"/>
          <w:b/>
          <w:sz w:val="24"/>
          <w:szCs w:val="24"/>
        </w:rPr>
      </w:pPr>
      <w:r w:rsidRPr="00A54FEE">
        <w:rPr>
          <w:rFonts w:ascii="Cambria" w:hAnsi="Cambria"/>
          <w:b/>
          <w:sz w:val="24"/>
          <w:szCs w:val="24"/>
        </w:rPr>
        <w:t>Úplata za školní stravování</w:t>
      </w:r>
    </w:p>
    <w:p w14:paraId="6994B366" w14:textId="77777777" w:rsidR="001D38ED" w:rsidRDefault="001D38ED" w:rsidP="001D38ED">
      <w:pPr>
        <w:jc w:val="both"/>
        <w:rPr>
          <w:rFonts w:ascii="Cambria" w:hAnsi="Cambria"/>
          <w:sz w:val="24"/>
          <w:szCs w:val="24"/>
        </w:rPr>
      </w:pPr>
      <w:r w:rsidRPr="00A54FEE">
        <w:rPr>
          <w:rFonts w:ascii="Cambria" w:hAnsi="Cambria"/>
          <w:sz w:val="24"/>
          <w:szCs w:val="24"/>
        </w:rPr>
        <w:t>Úplata za školní stravování se stanovuje v souladu s vyhláškou č.107/2005 Sb., vyhláška o školním stravování.</w:t>
      </w:r>
    </w:p>
    <w:p w14:paraId="08B34F96" w14:textId="5B76FACD" w:rsidR="001D38ED" w:rsidRPr="007912E8" w:rsidRDefault="001D38ED" w:rsidP="001D38ED">
      <w:pPr>
        <w:jc w:val="both"/>
        <w:rPr>
          <w:rFonts w:ascii="Cambria" w:hAnsi="Cambria"/>
          <w:b/>
          <w:bCs/>
          <w:sz w:val="24"/>
          <w:szCs w:val="24"/>
        </w:rPr>
      </w:pPr>
      <w:r w:rsidRPr="001749E2">
        <w:rPr>
          <w:rFonts w:ascii="Cambria" w:hAnsi="Cambria"/>
          <w:b/>
          <w:bCs/>
          <w:sz w:val="24"/>
          <w:szCs w:val="24"/>
        </w:rPr>
        <w:t>Výše úplaty za stravné pro školní rok 202</w:t>
      </w:r>
      <w:r w:rsidR="00D90B40">
        <w:rPr>
          <w:rFonts w:ascii="Cambria" w:hAnsi="Cambria"/>
          <w:b/>
          <w:bCs/>
          <w:sz w:val="24"/>
          <w:szCs w:val="24"/>
        </w:rPr>
        <w:t>2</w:t>
      </w:r>
      <w:r w:rsidRPr="001749E2">
        <w:rPr>
          <w:rFonts w:ascii="Cambria" w:hAnsi="Cambria"/>
          <w:b/>
          <w:bCs/>
          <w:sz w:val="24"/>
          <w:szCs w:val="24"/>
        </w:rPr>
        <w:t>/202</w:t>
      </w:r>
      <w:r w:rsidR="00D90B40">
        <w:rPr>
          <w:rFonts w:ascii="Cambria" w:hAnsi="Cambria"/>
          <w:b/>
          <w:bCs/>
          <w:sz w:val="24"/>
          <w:szCs w:val="24"/>
        </w:rPr>
        <w:t>3</w:t>
      </w:r>
      <w:r w:rsidRPr="001749E2">
        <w:rPr>
          <w:rFonts w:ascii="Cambria" w:hAnsi="Cambria"/>
          <w:b/>
          <w:bCs/>
          <w:sz w:val="24"/>
          <w:szCs w:val="24"/>
        </w:rPr>
        <w:t xml:space="preserve"> je stanovena na </w:t>
      </w:r>
      <w:r>
        <w:rPr>
          <w:rFonts w:ascii="Cambria" w:hAnsi="Cambria"/>
          <w:b/>
          <w:bCs/>
          <w:sz w:val="24"/>
          <w:szCs w:val="24"/>
        </w:rPr>
        <w:t>40</w:t>
      </w:r>
      <w:r w:rsidRPr="001749E2">
        <w:rPr>
          <w:rFonts w:ascii="Cambria" w:hAnsi="Cambria"/>
          <w:b/>
          <w:bCs/>
          <w:sz w:val="24"/>
          <w:szCs w:val="24"/>
        </w:rPr>
        <w:t xml:space="preserve"> Kč za dítě a den, pro děti od 7 let </w:t>
      </w:r>
      <w:r>
        <w:rPr>
          <w:rFonts w:ascii="Cambria" w:hAnsi="Cambria"/>
          <w:b/>
          <w:bCs/>
          <w:sz w:val="24"/>
          <w:szCs w:val="24"/>
        </w:rPr>
        <w:t>4</w:t>
      </w:r>
      <w:r w:rsidRPr="001749E2">
        <w:rPr>
          <w:rFonts w:ascii="Cambria" w:hAnsi="Cambria"/>
          <w:b/>
          <w:bCs/>
          <w:sz w:val="24"/>
          <w:szCs w:val="24"/>
        </w:rPr>
        <w:t>3 Kč za dítě a den.</w:t>
      </w:r>
      <w:r>
        <w:rPr>
          <w:rFonts w:ascii="Cambria" w:hAnsi="Cambria"/>
          <w:b/>
          <w:bCs/>
          <w:sz w:val="24"/>
          <w:szCs w:val="24"/>
        </w:rPr>
        <w:t xml:space="preserve"> Vyšší sazba platí pro děti, které dosáhnou věku 7 let k 1.9.202</w:t>
      </w:r>
      <w:r w:rsidR="00D90B40">
        <w:rPr>
          <w:rFonts w:ascii="Cambria" w:hAnsi="Cambria"/>
          <w:b/>
          <w:bCs/>
          <w:sz w:val="24"/>
          <w:szCs w:val="24"/>
        </w:rPr>
        <w:t>2</w:t>
      </w:r>
      <w:r>
        <w:rPr>
          <w:rFonts w:ascii="Cambria" w:hAnsi="Cambria"/>
          <w:b/>
          <w:bCs/>
          <w:sz w:val="24"/>
          <w:szCs w:val="24"/>
        </w:rPr>
        <w:t>.</w:t>
      </w:r>
    </w:p>
    <w:p w14:paraId="6200E6D0" w14:textId="77777777" w:rsidR="001D38ED" w:rsidRPr="00A54FEE" w:rsidRDefault="001D38ED" w:rsidP="001D38ED">
      <w:pPr>
        <w:jc w:val="both"/>
        <w:rPr>
          <w:rFonts w:ascii="Cambria" w:hAnsi="Cambria"/>
          <w:sz w:val="24"/>
          <w:szCs w:val="24"/>
        </w:rPr>
      </w:pPr>
      <w:r w:rsidRPr="00A54FEE">
        <w:rPr>
          <w:rFonts w:ascii="Cambria" w:hAnsi="Cambria"/>
          <w:sz w:val="24"/>
          <w:szCs w:val="24"/>
        </w:rPr>
        <w:t>Stravné mohou rodiče platit hotovostně pokladní Evě Padevětové, hospodářce MŠ nebo bezhotovostně převodem na účet mateřské školy. Termín platby je vždy na začátku měsíce vyvěšen na nástěnkách</w:t>
      </w:r>
      <w:r>
        <w:rPr>
          <w:rFonts w:ascii="Cambria" w:hAnsi="Cambria"/>
          <w:sz w:val="24"/>
          <w:szCs w:val="24"/>
        </w:rPr>
        <w:t xml:space="preserve"> v šatnách dětí</w:t>
      </w:r>
      <w:r w:rsidRPr="00A54FEE">
        <w:rPr>
          <w:rFonts w:ascii="Cambria" w:hAnsi="Cambria"/>
          <w:sz w:val="24"/>
          <w:szCs w:val="24"/>
        </w:rPr>
        <w:t xml:space="preserve"> a</w:t>
      </w:r>
      <w:r>
        <w:rPr>
          <w:rFonts w:ascii="Cambria" w:hAnsi="Cambria"/>
          <w:sz w:val="24"/>
          <w:szCs w:val="24"/>
        </w:rPr>
        <w:t xml:space="preserve"> ve vstupní hale</w:t>
      </w:r>
      <w:r w:rsidRPr="00A54FEE">
        <w:rPr>
          <w:rFonts w:ascii="Cambria" w:hAnsi="Cambria"/>
          <w:sz w:val="24"/>
          <w:szCs w:val="24"/>
        </w:rPr>
        <w:t xml:space="preserve"> MŠ.</w:t>
      </w:r>
    </w:p>
    <w:p w14:paraId="57A391AD" w14:textId="77777777" w:rsidR="001D38ED" w:rsidRPr="00A54FEE" w:rsidRDefault="001D38ED" w:rsidP="001D38ED">
      <w:pPr>
        <w:jc w:val="both"/>
        <w:rPr>
          <w:rFonts w:ascii="Cambria" w:hAnsi="Cambria"/>
          <w:sz w:val="24"/>
          <w:szCs w:val="24"/>
        </w:rPr>
      </w:pPr>
    </w:p>
    <w:p w14:paraId="39188B11" w14:textId="77777777" w:rsidR="001D38ED" w:rsidRPr="00A54FEE" w:rsidRDefault="001D38ED" w:rsidP="001D38ED">
      <w:pPr>
        <w:jc w:val="both"/>
        <w:rPr>
          <w:rFonts w:ascii="Cambria" w:hAnsi="Cambria"/>
          <w:b/>
          <w:sz w:val="24"/>
          <w:szCs w:val="24"/>
        </w:rPr>
      </w:pPr>
      <w:r w:rsidRPr="00A54FEE">
        <w:rPr>
          <w:rFonts w:ascii="Cambria" w:hAnsi="Cambria"/>
          <w:b/>
          <w:sz w:val="24"/>
          <w:szCs w:val="24"/>
        </w:rPr>
        <w:t>Úplata za předškolní vzdělávání a stravné jsou platby, které jsou pro rodiče povinné a jsou nedílnou součástí rozpočtu mateřské školy. Podrobnosti k úplatě za stravné upravuje směrnice o stravování ve školní jídelně.</w:t>
      </w:r>
    </w:p>
    <w:p w14:paraId="7D9BD042" w14:textId="77777777" w:rsidR="001D38ED" w:rsidRPr="00A54FEE" w:rsidRDefault="001D38ED" w:rsidP="001D38ED">
      <w:pPr>
        <w:jc w:val="both"/>
        <w:rPr>
          <w:rFonts w:ascii="Cambria" w:hAnsi="Cambria"/>
          <w:sz w:val="24"/>
          <w:szCs w:val="24"/>
        </w:rPr>
      </w:pPr>
      <w:r w:rsidRPr="00A54FEE">
        <w:rPr>
          <w:rFonts w:ascii="Cambria" w:hAnsi="Cambria"/>
          <w:sz w:val="24"/>
          <w:szCs w:val="24"/>
        </w:rPr>
        <w:t>Opakované neuhrazení těchto plateb v MŠ je považováno za závažné porušení školního řádu mateřské školy a v konečném důsledku může být důvodem pro ukončení docházky dítěte do mateřské školy (zákon č. 561/2004 Sb., školský zákon, § 35, odst. 1 d).</w:t>
      </w:r>
    </w:p>
    <w:p w14:paraId="5D915FF2" w14:textId="77777777" w:rsidR="001D38ED" w:rsidRPr="00A54FEE" w:rsidRDefault="001D38ED" w:rsidP="001D38ED">
      <w:pPr>
        <w:pStyle w:val="Nadpis2"/>
        <w:rPr>
          <w:rFonts w:ascii="Cambria" w:hAnsi="Cambria"/>
          <w:sz w:val="24"/>
          <w:szCs w:val="24"/>
        </w:rPr>
      </w:pPr>
    </w:p>
    <w:p w14:paraId="2D1ABD61" w14:textId="77777777" w:rsidR="001D38ED" w:rsidRPr="00A54FEE" w:rsidRDefault="001D38ED" w:rsidP="001D38ED">
      <w:pPr>
        <w:pStyle w:val="Nadpis2"/>
        <w:rPr>
          <w:rFonts w:ascii="Cambria" w:hAnsi="Cambria"/>
        </w:rPr>
      </w:pPr>
      <w:bookmarkStart w:id="8" w:name="_Toc86832039"/>
      <w:r>
        <w:rPr>
          <w:rFonts w:ascii="Cambria" w:hAnsi="Cambria"/>
        </w:rPr>
        <w:t>2</w:t>
      </w:r>
      <w:r w:rsidRPr="00A54FEE">
        <w:rPr>
          <w:rFonts w:ascii="Cambria" w:hAnsi="Cambria"/>
        </w:rPr>
        <w:t>.7. Evidence dítěte</w:t>
      </w:r>
      <w:bookmarkEnd w:id="8"/>
    </w:p>
    <w:p w14:paraId="75DFEC61" w14:textId="77777777" w:rsidR="001D38ED" w:rsidRPr="00A54FEE" w:rsidRDefault="001D38ED" w:rsidP="001D38ED">
      <w:pPr>
        <w:jc w:val="both"/>
        <w:rPr>
          <w:rFonts w:ascii="Cambria" w:hAnsi="Cambria"/>
          <w:sz w:val="24"/>
          <w:szCs w:val="24"/>
        </w:rPr>
      </w:pPr>
    </w:p>
    <w:p w14:paraId="2A7C43A5" w14:textId="77777777" w:rsidR="001D38ED" w:rsidRPr="00A54FEE" w:rsidRDefault="001D38ED" w:rsidP="001D38ED">
      <w:pPr>
        <w:jc w:val="both"/>
        <w:rPr>
          <w:rFonts w:ascii="Cambria" w:hAnsi="Cambria"/>
          <w:sz w:val="24"/>
          <w:szCs w:val="24"/>
        </w:rPr>
      </w:pPr>
      <w:r w:rsidRPr="00A54FEE">
        <w:rPr>
          <w:rFonts w:ascii="Cambria" w:hAnsi="Cambria"/>
          <w:sz w:val="24"/>
          <w:szCs w:val="24"/>
        </w:rPr>
        <w:t>Při nástupu dítěte do MŠ vyplní rodiče evidenční list a dotazník o dítěti. MŠ shromažďuje tyto osobní údaje: rodné číslo dítěte, jméno, příjmení, státní občanství,</w:t>
      </w:r>
      <w:r>
        <w:rPr>
          <w:rFonts w:ascii="Cambria" w:hAnsi="Cambria"/>
          <w:sz w:val="24"/>
          <w:szCs w:val="24"/>
        </w:rPr>
        <w:t xml:space="preserve"> jazyk,</w:t>
      </w:r>
      <w:r w:rsidRPr="00A54FEE">
        <w:rPr>
          <w:rFonts w:ascii="Cambria" w:hAnsi="Cambria"/>
          <w:sz w:val="24"/>
          <w:szCs w:val="24"/>
        </w:rPr>
        <w:t xml:space="preserve"> místo trvalého pobytu, zdravotní pojišťovnu, dále jméno a příjmení zákonného zástupce, místo jeho trvalého pobytu a adresu pro doručování písemností, telefonické spojení, případně emailovou adresu pro možnost elektronické komunikace. </w:t>
      </w:r>
    </w:p>
    <w:p w14:paraId="7C3BD4E6" w14:textId="77777777" w:rsidR="001D38ED" w:rsidRDefault="001D38ED" w:rsidP="001D38ED">
      <w:pPr>
        <w:jc w:val="both"/>
        <w:rPr>
          <w:rFonts w:ascii="Cambria" w:hAnsi="Cambria"/>
          <w:sz w:val="24"/>
          <w:szCs w:val="24"/>
        </w:rPr>
      </w:pPr>
      <w:r w:rsidRPr="00A54FEE">
        <w:rPr>
          <w:rFonts w:ascii="Cambria" w:hAnsi="Cambria"/>
          <w:sz w:val="24"/>
          <w:szCs w:val="24"/>
        </w:rPr>
        <w:t xml:space="preserve">Zdravotní stav dítěte a potvrzení o pravidelném očkování doplní do evidenčního listu dětský lékař před nástupem do MŠ.  </w:t>
      </w:r>
    </w:p>
    <w:p w14:paraId="1E637218" w14:textId="77777777" w:rsidR="001D38ED" w:rsidRPr="00A54FEE" w:rsidRDefault="001D38ED" w:rsidP="001D38ED">
      <w:pPr>
        <w:jc w:val="both"/>
        <w:rPr>
          <w:rFonts w:ascii="Cambria" w:hAnsi="Cambria"/>
          <w:sz w:val="24"/>
          <w:szCs w:val="24"/>
        </w:rPr>
      </w:pPr>
      <w:r w:rsidRPr="00A54FEE">
        <w:rPr>
          <w:rFonts w:ascii="Cambria" w:hAnsi="Cambria"/>
          <w:sz w:val="24"/>
          <w:szCs w:val="24"/>
        </w:rPr>
        <w:t>V evidenčním listu zapíší rodiče dospělé osoby z rodiny, které budou dítě vyzvedávat. V případě nezletilých sourozenců a cizích osob sepíší rodiče s ředitelkou plnou moc o odvádění dětí nezletilým sourozencem nebo zplnomocněnou osobou. Plnou moc musí vyplnit i pro prarodiče, případně pro druha/družku, který/á není otcem/matkou dítěte. Tato plná moc platí po celou dobu docházky dítěte do mateřské školy. Formuláře jsou ke stažení na webu školy.</w:t>
      </w:r>
    </w:p>
    <w:p w14:paraId="681CC3FB" w14:textId="77777777" w:rsidR="001D38ED" w:rsidRPr="00A54FEE" w:rsidRDefault="001D38ED" w:rsidP="001D38ED">
      <w:pPr>
        <w:jc w:val="both"/>
        <w:rPr>
          <w:rFonts w:ascii="Cambria" w:hAnsi="Cambria"/>
          <w:sz w:val="24"/>
          <w:szCs w:val="24"/>
        </w:rPr>
      </w:pPr>
    </w:p>
    <w:p w14:paraId="3297560B" w14:textId="77777777" w:rsidR="001D38ED" w:rsidRDefault="001D38ED" w:rsidP="001D38ED">
      <w:pPr>
        <w:jc w:val="both"/>
        <w:rPr>
          <w:rFonts w:ascii="Cambria" w:hAnsi="Cambria"/>
          <w:sz w:val="24"/>
          <w:szCs w:val="24"/>
        </w:rPr>
      </w:pPr>
      <w:r w:rsidRPr="00A54FEE">
        <w:rPr>
          <w:rFonts w:ascii="Cambria" w:hAnsi="Cambria"/>
          <w:b/>
          <w:sz w:val="24"/>
          <w:szCs w:val="24"/>
        </w:rPr>
        <w:lastRenderedPageBreak/>
        <w:t>Doporučení MŠ:</w:t>
      </w:r>
      <w:r w:rsidRPr="00A54FEE">
        <w:rPr>
          <w:rFonts w:ascii="Cambria" w:hAnsi="Cambria"/>
          <w:sz w:val="24"/>
          <w:szCs w:val="24"/>
        </w:rPr>
        <w:t xml:space="preserve"> pokud oba zákonní zástupci pracují mimo Benešov, je vhodné si zajistit zmocněnou osobu, která bude moci dítě vyzvednout v případě, kdy nenadálá dopravní či jiná krizová situace znemožní vyzvednout dítě z MŠ včas do konce provozní doby.</w:t>
      </w:r>
    </w:p>
    <w:p w14:paraId="72CCA003" w14:textId="77777777" w:rsidR="001D38ED" w:rsidRDefault="001D38ED" w:rsidP="001D38ED">
      <w:pPr>
        <w:jc w:val="both"/>
        <w:rPr>
          <w:rFonts w:ascii="Cambria" w:hAnsi="Cambria"/>
          <w:sz w:val="24"/>
          <w:szCs w:val="24"/>
        </w:rPr>
      </w:pPr>
    </w:p>
    <w:p w14:paraId="2F237FE3" w14:textId="77777777" w:rsidR="001D38ED" w:rsidRPr="00A54FEE" w:rsidRDefault="001D38ED" w:rsidP="001D38ED">
      <w:pPr>
        <w:jc w:val="both"/>
        <w:rPr>
          <w:rFonts w:ascii="Cambria" w:hAnsi="Cambria"/>
          <w:sz w:val="24"/>
          <w:szCs w:val="24"/>
        </w:rPr>
      </w:pPr>
      <w:r w:rsidRPr="00A54FEE">
        <w:rPr>
          <w:rFonts w:ascii="Cambria" w:hAnsi="Cambria"/>
          <w:sz w:val="24"/>
          <w:szCs w:val="24"/>
        </w:rPr>
        <w:t>Mateřská škola s osobními údaji týkajícími se dětí nebo jejich zákonných zástupců nakládá ve smyslu zákona č. 101/2000 Sb., o ochraně osobních údajů, ve znění pozdějších předpisů a v souladu s Obecným nařízením o ochraně osobních údajů (GDPR).</w:t>
      </w:r>
    </w:p>
    <w:p w14:paraId="7FEDF769"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 </w:t>
      </w:r>
    </w:p>
    <w:p w14:paraId="67397014"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Informace o dětech jsou důsledně využívány pouze pro vnitřní potřebu školy, oprávněné orgány státní správy a samosprávy a pro potřebu uplatnění zákona č. 106/1999 Sb., o svobodném přístupu k informacím. Poskytnuté osobní údaje o dítěti v rozsahu uvedeném ve školském zákoně (§ 28 odst. 2) jsou podstatné pro vedení školní matriky. Podrobnosti o způsobu a rozsahu zpracování osobních údajů subjektů údajů ze strany MŠ je možné si přečíst v dokumentu </w:t>
      </w:r>
      <w:r w:rsidRPr="00A54FEE">
        <w:rPr>
          <w:rFonts w:ascii="Cambria" w:hAnsi="Cambria"/>
          <w:b/>
          <w:sz w:val="24"/>
          <w:szCs w:val="24"/>
        </w:rPr>
        <w:t>„Informace ke zpracování osobních údajů“</w:t>
      </w:r>
      <w:r w:rsidRPr="00A54FEE">
        <w:rPr>
          <w:rFonts w:ascii="Cambria" w:hAnsi="Cambria"/>
          <w:sz w:val="24"/>
          <w:szCs w:val="24"/>
        </w:rPr>
        <w:t>, který je k dispozici na nástěnkách v šatnách tříd MŠ.</w:t>
      </w:r>
    </w:p>
    <w:p w14:paraId="218D8FB3" w14:textId="77777777" w:rsidR="001D38ED" w:rsidRPr="00A54FEE" w:rsidRDefault="001D38ED" w:rsidP="001D38ED">
      <w:pPr>
        <w:jc w:val="both"/>
        <w:rPr>
          <w:rFonts w:ascii="Cambria" w:hAnsi="Cambria"/>
          <w:b/>
          <w:sz w:val="24"/>
          <w:szCs w:val="24"/>
        </w:rPr>
      </w:pPr>
    </w:p>
    <w:p w14:paraId="4ECE9719" w14:textId="77777777" w:rsidR="001D38ED" w:rsidRPr="00A54FEE" w:rsidRDefault="001D38ED" w:rsidP="001D38ED">
      <w:pPr>
        <w:pStyle w:val="Nadpis1"/>
      </w:pPr>
      <w:bookmarkStart w:id="9" w:name="_Toc86832040"/>
      <w:r>
        <w:t>3</w:t>
      </w:r>
      <w:r w:rsidRPr="00A54FEE">
        <w:t>. Podmínky pro zajištění bezpečnosti a ochrany zdraví dětí</w:t>
      </w:r>
      <w:bookmarkEnd w:id="9"/>
    </w:p>
    <w:p w14:paraId="66878873" w14:textId="77777777" w:rsidR="001D38ED" w:rsidRPr="00A54FEE" w:rsidRDefault="001D38ED" w:rsidP="001D38ED">
      <w:pPr>
        <w:rPr>
          <w:rFonts w:ascii="Cambria" w:hAnsi="Cambria"/>
          <w:sz w:val="28"/>
          <w:szCs w:val="32"/>
        </w:rPr>
      </w:pPr>
    </w:p>
    <w:p w14:paraId="788A92F8" w14:textId="77777777" w:rsidR="001D38ED" w:rsidRPr="00C66277" w:rsidRDefault="001D38ED" w:rsidP="001D38ED">
      <w:pPr>
        <w:pStyle w:val="Nadpis2"/>
        <w:jc w:val="left"/>
        <w:rPr>
          <w:rFonts w:ascii="Cambria" w:hAnsi="Cambria"/>
          <w:sz w:val="28"/>
          <w:szCs w:val="32"/>
        </w:rPr>
      </w:pPr>
      <w:bookmarkStart w:id="10" w:name="_Toc86832041"/>
      <w:r>
        <w:rPr>
          <w:rFonts w:ascii="Cambria" w:hAnsi="Cambria"/>
        </w:rPr>
        <w:t xml:space="preserve">3.1. </w:t>
      </w:r>
      <w:r w:rsidRPr="00C66277">
        <w:rPr>
          <w:rFonts w:ascii="Cambria" w:hAnsi="Cambria"/>
        </w:rPr>
        <w:t>Opatření v průběhu dne</w:t>
      </w:r>
      <w:bookmarkEnd w:id="10"/>
    </w:p>
    <w:p w14:paraId="77352336"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Každá učitelka je osobně zodpovědná za bezpečnost</w:t>
      </w:r>
      <w:r>
        <w:rPr>
          <w:rFonts w:ascii="Cambria" w:hAnsi="Cambria"/>
          <w:sz w:val="24"/>
          <w:szCs w:val="24"/>
        </w:rPr>
        <w:t xml:space="preserve"> jí</w:t>
      </w:r>
      <w:r w:rsidRPr="00A54FEE">
        <w:rPr>
          <w:rFonts w:ascii="Cambria" w:hAnsi="Cambria"/>
          <w:sz w:val="24"/>
          <w:szCs w:val="24"/>
        </w:rPr>
        <w:t xml:space="preserve"> svěřených dětí od doby jejich převzetí od zákonných zástupců, pověřené osoby nebo jiné učitelky MŠ do doby jejich předání zákonným zástupcům, pověřeným osobám, učitelce.</w:t>
      </w:r>
    </w:p>
    <w:p w14:paraId="4C94B6D8"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Podrobnější informace o dítěti nesmí učitelka podávat zákonným zástupcům v době, kdy koná dohled nad ostatními dětmi. Za tímto účelem rodiče požádají učitelku o konzultaci mimo dobu přímé práce s dětmi.</w:t>
      </w:r>
    </w:p>
    <w:p w14:paraId="0037496D"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Při hře dětí dbá učitelka na bezpečnost dětí, předchází konfliktům.</w:t>
      </w:r>
    </w:p>
    <w:p w14:paraId="64087C9D"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Učitelka nedovolí dětem do MŠ nosit nebezpečné předměty.</w:t>
      </w:r>
    </w:p>
    <w:p w14:paraId="34A17EB6" w14:textId="77777777" w:rsidR="001D38ED" w:rsidRPr="00A54FEE" w:rsidRDefault="001D38ED" w:rsidP="001D38ED">
      <w:pPr>
        <w:pStyle w:val="Odstavecseseznamem"/>
        <w:numPr>
          <w:ilvl w:val="0"/>
          <w:numId w:val="1"/>
        </w:numPr>
        <w:jc w:val="both"/>
        <w:rPr>
          <w:rFonts w:ascii="Cambria" w:hAnsi="Cambria"/>
          <w:sz w:val="24"/>
          <w:szCs w:val="24"/>
        </w:rPr>
      </w:pPr>
      <w:r>
        <w:rPr>
          <w:rFonts w:ascii="Cambria" w:hAnsi="Cambria"/>
          <w:sz w:val="24"/>
          <w:szCs w:val="24"/>
        </w:rPr>
        <w:t>Učitelka nikdy neodchází ze třídy. Pokud má ke krátkému odchodu závažné</w:t>
      </w:r>
      <w:r w:rsidRPr="00A54FEE">
        <w:rPr>
          <w:rFonts w:ascii="Cambria" w:hAnsi="Cambria"/>
          <w:sz w:val="24"/>
          <w:szCs w:val="24"/>
        </w:rPr>
        <w:t xml:space="preserve"> důvod</w:t>
      </w:r>
      <w:r>
        <w:rPr>
          <w:rFonts w:ascii="Cambria" w:hAnsi="Cambria"/>
          <w:sz w:val="24"/>
          <w:szCs w:val="24"/>
        </w:rPr>
        <w:t>y,</w:t>
      </w:r>
      <w:r w:rsidRPr="00A54FEE">
        <w:rPr>
          <w:rFonts w:ascii="Cambria" w:hAnsi="Cambria"/>
          <w:sz w:val="24"/>
          <w:szCs w:val="24"/>
        </w:rPr>
        <w:t xml:space="preserve"> zajistí</w:t>
      </w:r>
      <w:r>
        <w:rPr>
          <w:rFonts w:ascii="Cambria" w:hAnsi="Cambria"/>
          <w:sz w:val="24"/>
          <w:szCs w:val="24"/>
        </w:rPr>
        <w:t xml:space="preserve"> si</w:t>
      </w:r>
      <w:r w:rsidRPr="00A54FEE">
        <w:rPr>
          <w:rFonts w:ascii="Cambria" w:hAnsi="Cambria"/>
          <w:sz w:val="24"/>
          <w:szCs w:val="24"/>
        </w:rPr>
        <w:t xml:space="preserve"> dohled</w:t>
      </w:r>
      <w:r>
        <w:rPr>
          <w:rFonts w:ascii="Cambria" w:hAnsi="Cambria"/>
          <w:sz w:val="24"/>
          <w:szCs w:val="24"/>
        </w:rPr>
        <w:t xml:space="preserve"> </w:t>
      </w:r>
      <w:r w:rsidRPr="00A54FEE">
        <w:rPr>
          <w:rFonts w:ascii="Cambria" w:hAnsi="Cambria"/>
          <w:sz w:val="24"/>
          <w:szCs w:val="24"/>
        </w:rPr>
        <w:t>jiné pracovnice</w:t>
      </w:r>
      <w:r>
        <w:rPr>
          <w:rFonts w:ascii="Cambria" w:hAnsi="Cambria"/>
          <w:sz w:val="24"/>
          <w:szCs w:val="24"/>
        </w:rPr>
        <w:t xml:space="preserve"> MŠ.</w:t>
      </w:r>
    </w:p>
    <w:p w14:paraId="3286CEA8" w14:textId="77777777" w:rsidR="001D38ED" w:rsidRPr="00A54FEE" w:rsidRDefault="001D38ED" w:rsidP="001D38ED">
      <w:pPr>
        <w:pStyle w:val="Odstavecseseznamem"/>
        <w:numPr>
          <w:ilvl w:val="0"/>
          <w:numId w:val="1"/>
        </w:numPr>
        <w:jc w:val="both"/>
        <w:rPr>
          <w:rFonts w:ascii="Cambria" w:hAnsi="Cambria"/>
          <w:sz w:val="24"/>
          <w:szCs w:val="24"/>
        </w:rPr>
      </w:pPr>
      <w:r>
        <w:rPr>
          <w:rFonts w:ascii="Cambria" w:hAnsi="Cambria"/>
          <w:sz w:val="24"/>
          <w:szCs w:val="24"/>
        </w:rPr>
        <w:t>Učitelka n</w:t>
      </w:r>
      <w:r w:rsidRPr="00A54FEE">
        <w:rPr>
          <w:rFonts w:ascii="Cambria" w:hAnsi="Cambria"/>
          <w:sz w:val="24"/>
          <w:szCs w:val="24"/>
        </w:rPr>
        <w:t>esmí dát dětem bez dohledu nůžky, štětce a</w:t>
      </w:r>
      <w:r>
        <w:rPr>
          <w:rFonts w:ascii="Cambria" w:hAnsi="Cambria"/>
          <w:sz w:val="24"/>
          <w:szCs w:val="24"/>
        </w:rPr>
        <w:t>ni</w:t>
      </w:r>
      <w:r w:rsidRPr="00A54FEE">
        <w:rPr>
          <w:rFonts w:ascii="Cambria" w:hAnsi="Cambria"/>
          <w:sz w:val="24"/>
          <w:szCs w:val="24"/>
        </w:rPr>
        <w:t xml:space="preserve"> jiné nebezpečné předměty!</w:t>
      </w:r>
    </w:p>
    <w:p w14:paraId="78B2C1E5"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Při tělovýchovných aktivitách</w:t>
      </w:r>
      <w:r>
        <w:rPr>
          <w:rFonts w:ascii="Cambria" w:hAnsi="Cambria"/>
          <w:sz w:val="24"/>
          <w:szCs w:val="24"/>
        </w:rPr>
        <w:t xml:space="preserve"> učitelka</w:t>
      </w:r>
      <w:r w:rsidRPr="00A54FEE">
        <w:rPr>
          <w:rFonts w:ascii="Cambria" w:hAnsi="Cambria"/>
          <w:sz w:val="24"/>
          <w:szCs w:val="24"/>
        </w:rPr>
        <w:t xml:space="preserve"> dbá na bezpečnost, zajišťuje dopomoc při cvičení, kontroluje bezpečnost nářadí.</w:t>
      </w:r>
    </w:p>
    <w:p w14:paraId="7CC5573D"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Při převlékání ven se sama obléká, až když jsou děti na pobyt venku připraveny.</w:t>
      </w:r>
    </w:p>
    <w:p w14:paraId="39B0B27A" w14:textId="77777777" w:rsidR="001D38ED" w:rsidRPr="00A54FEE" w:rsidRDefault="001D38ED" w:rsidP="001D38ED">
      <w:pPr>
        <w:pStyle w:val="Odstavecseseznamem"/>
        <w:numPr>
          <w:ilvl w:val="0"/>
          <w:numId w:val="1"/>
        </w:numPr>
        <w:jc w:val="both"/>
        <w:rPr>
          <w:rFonts w:ascii="Cambria" w:hAnsi="Cambria"/>
          <w:sz w:val="24"/>
          <w:szCs w:val="24"/>
        </w:rPr>
      </w:pPr>
      <w:r w:rsidRPr="00A54FEE">
        <w:rPr>
          <w:rFonts w:ascii="Cambria" w:hAnsi="Cambria"/>
          <w:sz w:val="24"/>
          <w:szCs w:val="24"/>
        </w:rPr>
        <w:t xml:space="preserve">V </w:t>
      </w:r>
      <w:r>
        <w:rPr>
          <w:rFonts w:ascii="Cambria" w:hAnsi="Cambria"/>
          <w:sz w:val="24"/>
          <w:szCs w:val="24"/>
        </w:rPr>
        <w:t>případě</w:t>
      </w:r>
      <w:r w:rsidRPr="00A54FEE">
        <w:rPr>
          <w:rFonts w:ascii="Cambria" w:hAnsi="Cambria"/>
          <w:sz w:val="24"/>
          <w:szCs w:val="24"/>
        </w:rPr>
        <w:t xml:space="preserve"> realizace zájmového kroužku zodpovídá za děti, které se ho účastní, lektor kroužku. Zákonní zástupci písemně zmocní lektora kroužku k převzetí jejich dítěte a lektor písemně potvrdí, že přebírá zodpovědnost za předané děti.</w:t>
      </w:r>
    </w:p>
    <w:p w14:paraId="4ABBBAC7"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  </w:t>
      </w:r>
    </w:p>
    <w:p w14:paraId="1EF93093" w14:textId="77777777" w:rsidR="001D38ED" w:rsidRPr="00A54FEE" w:rsidRDefault="001D38ED" w:rsidP="001D38ED">
      <w:pPr>
        <w:jc w:val="both"/>
        <w:rPr>
          <w:rFonts w:ascii="Cambria" w:hAnsi="Cambria"/>
          <w:sz w:val="24"/>
          <w:szCs w:val="24"/>
        </w:rPr>
      </w:pPr>
      <w:r w:rsidRPr="00A54FEE">
        <w:rPr>
          <w:rFonts w:ascii="Cambria" w:hAnsi="Cambria"/>
          <w:sz w:val="24"/>
          <w:szCs w:val="24"/>
        </w:rPr>
        <w:t>Mateřská škola zajišťuje bezpečnost a ochranu dětí při vzdělávání a výchově, činnostech s tím souvisejících a při poskytování školských služeb (§ 29 školského zákona).</w:t>
      </w:r>
    </w:p>
    <w:p w14:paraId="18B5107B" w14:textId="77777777" w:rsidR="007E503D" w:rsidRDefault="001D38ED" w:rsidP="001D38ED">
      <w:pPr>
        <w:jc w:val="both"/>
        <w:rPr>
          <w:rFonts w:ascii="Cambria" w:hAnsi="Cambria"/>
          <w:sz w:val="24"/>
          <w:szCs w:val="24"/>
        </w:rPr>
      </w:pPr>
      <w:r w:rsidRPr="00A54FEE">
        <w:rPr>
          <w:rFonts w:ascii="Cambria" w:hAnsi="Cambria"/>
          <w:sz w:val="24"/>
          <w:szCs w:val="24"/>
        </w:rPr>
        <w:t>Mateřská škola podle školního vzdělávacího programu seznamuje děti s nebezpečím ohrožujícím jejich zdraví tak, aby bylo dosaženo klíčových kompetencí vztahujících se k ochraně zdraví dětí a jejich bezpečnosti.</w:t>
      </w:r>
      <w:r w:rsidR="00FC6C85">
        <w:rPr>
          <w:rFonts w:ascii="Cambria" w:hAnsi="Cambria"/>
          <w:sz w:val="24"/>
          <w:szCs w:val="24"/>
        </w:rPr>
        <w:t xml:space="preserve"> </w:t>
      </w:r>
    </w:p>
    <w:p w14:paraId="016DAED8" w14:textId="5471B284" w:rsidR="00F54192" w:rsidRDefault="007E503D" w:rsidP="001D38ED">
      <w:pPr>
        <w:jc w:val="both"/>
        <w:rPr>
          <w:rFonts w:ascii="Cambria" w:hAnsi="Cambria"/>
          <w:sz w:val="24"/>
          <w:szCs w:val="24"/>
        </w:rPr>
      </w:pPr>
      <w:r>
        <w:rPr>
          <w:rFonts w:ascii="Cambria" w:hAnsi="Cambria"/>
          <w:sz w:val="24"/>
          <w:szCs w:val="24"/>
        </w:rPr>
        <w:t>D</w:t>
      </w:r>
      <w:r w:rsidR="00FC6C85">
        <w:rPr>
          <w:rFonts w:ascii="Cambria" w:hAnsi="Cambria"/>
          <w:sz w:val="24"/>
          <w:szCs w:val="24"/>
        </w:rPr>
        <w:t>ětem</w:t>
      </w:r>
      <w:r>
        <w:rPr>
          <w:rFonts w:ascii="Cambria" w:hAnsi="Cambria"/>
          <w:sz w:val="24"/>
          <w:szCs w:val="24"/>
        </w:rPr>
        <w:t xml:space="preserve"> jsou</w:t>
      </w:r>
      <w:r w:rsidR="00FC6C85">
        <w:rPr>
          <w:rFonts w:ascii="Cambria" w:hAnsi="Cambria"/>
          <w:sz w:val="24"/>
          <w:szCs w:val="24"/>
        </w:rPr>
        <w:t xml:space="preserve"> podávány přesnídávky, obědy i svačiny skládající se z pestré nabídky potravin vhodných pro děti předškolního věku. Mateřská škola respektuje potřebu dietního stravování některých dětí, které předloží žádost zákonných zástupců k podávání dietní stravy a doloží ji lékařským potvrzením. </w:t>
      </w:r>
      <w:r w:rsidR="00FC6C85" w:rsidRPr="007E503D">
        <w:rPr>
          <w:rFonts w:ascii="Cambria" w:hAnsi="Cambria"/>
          <w:sz w:val="24"/>
          <w:szCs w:val="24"/>
          <w:highlight w:val="yellow"/>
        </w:rPr>
        <w:t xml:space="preserve">Ze stejného důvodu nebudou dětem v mateřské </w:t>
      </w:r>
      <w:r w:rsidR="00FC6C85" w:rsidRPr="007E503D">
        <w:rPr>
          <w:rFonts w:ascii="Cambria" w:hAnsi="Cambria"/>
          <w:sz w:val="24"/>
          <w:szCs w:val="24"/>
          <w:highlight w:val="yellow"/>
        </w:rPr>
        <w:lastRenderedPageBreak/>
        <w:t>škole podávány</w:t>
      </w:r>
      <w:r w:rsidR="00F54192" w:rsidRPr="007E503D">
        <w:rPr>
          <w:rFonts w:ascii="Cambria" w:hAnsi="Cambria"/>
          <w:sz w:val="24"/>
          <w:szCs w:val="24"/>
          <w:highlight w:val="yellow"/>
        </w:rPr>
        <w:t xml:space="preserve"> bonbóny a nezdravé sladkosti.</w:t>
      </w:r>
      <w:r w:rsidR="00F54192">
        <w:rPr>
          <w:rFonts w:ascii="Cambria" w:hAnsi="Cambria"/>
          <w:sz w:val="24"/>
          <w:szCs w:val="24"/>
        </w:rPr>
        <w:t xml:space="preserve"> Ty mohou být (v případě mimořádných událostí či oslav) nahrazeny vhodným ovocem.</w:t>
      </w:r>
    </w:p>
    <w:p w14:paraId="58C9276E" w14:textId="449F4910" w:rsidR="001D38ED" w:rsidRPr="00A54FEE" w:rsidRDefault="00BC2937" w:rsidP="001D38ED">
      <w:pPr>
        <w:jc w:val="both"/>
        <w:rPr>
          <w:rFonts w:ascii="Cambria" w:hAnsi="Cambria"/>
          <w:sz w:val="24"/>
          <w:szCs w:val="24"/>
        </w:rPr>
      </w:pPr>
      <w:r>
        <w:rPr>
          <w:rFonts w:ascii="Cambria" w:hAnsi="Cambria"/>
          <w:sz w:val="24"/>
          <w:szCs w:val="24"/>
        </w:rPr>
        <w:t>K</w:t>
      </w:r>
      <w:r w:rsidR="001D38ED" w:rsidRPr="00A54FEE">
        <w:rPr>
          <w:rFonts w:ascii="Cambria" w:hAnsi="Cambria"/>
          <w:sz w:val="24"/>
          <w:szCs w:val="24"/>
        </w:rPr>
        <w:t>líčové kompetence</w:t>
      </w:r>
      <w:r>
        <w:rPr>
          <w:rFonts w:ascii="Cambria" w:hAnsi="Cambria"/>
          <w:sz w:val="24"/>
          <w:szCs w:val="24"/>
        </w:rPr>
        <w:t xml:space="preserve"> ke zdravému životnímu stylu</w:t>
      </w:r>
      <w:r w:rsidR="001D38ED" w:rsidRPr="00A54FEE">
        <w:rPr>
          <w:rFonts w:ascii="Cambria" w:hAnsi="Cambria"/>
          <w:sz w:val="24"/>
          <w:szCs w:val="24"/>
        </w:rPr>
        <w:t xml:space="preserve"> jsou vytvářeny </w:t>
      </w:r>
      <w:r>
        <w:rPr>
          <w:rFonts w:ascii="Cambria" w:hAnsi="Cambria"/>
          <w:sz w:val="24"/>
          <w:szCs w:val="24"/>
        </w:rPr>
        <w:t>prostřednictvím</w:t>
      </w:r>
      <w:r w:rsidR="001D38ED" w:rsidRPr="00A54FEE">
        <w:rPr>
          <w:rFonts w:ascii="Cambria" w:hAnsi="Cambria"/>
          <w:sz w:val="24"/>
          <w:szCs w:val="24"/>
        </w:rPr>
        <w:t xml:space="preserve"> vzdělávacího obsahu a účelně zvolené</w:t>
      </w:r>
      <w:r>
        <w:rPr>
          <w:rFonts w:ascii="Cambria" w:hAnsi="Cambria"/>
          <w:sz w:val="24"/>
          <w:szCs w:val="24"/>
        </w:rPr>
        <w:t xml:space="preserve"> nabídky aktivit</w:t>
      </w:r>
      <w:r w:rsidR="001D38ED" w:rsidRPr="00A54FEE">
        <w:rPr>
          <w:rFonts w:ascii="Cambria" w:hAnsi="Cambria"/>
          <w:sz w:val="24"/>
          <w:szCs w:val="24"/>
        </w:rPr>
        <w:t>.</w:t>
      </w:r>
    </w:p>
    <w:p w14:paraId="37FA915C" w14:textId="77777777" w:rsidR="001D38ED" w:rsidRPr="00A54FEE" w:rsidRDefault="001D38ED" w:rsidP="001D38ED">
      <w:pPr>
        <w:jc w:val="both"/>
        <w:rPr>
          <w:rFonts w:ascii="Cambria" w:hAnsi="Cambria"/>
          <w:sz w:val="24"/>
          <w:szCs w:val="24"/>
        </w:rPr>
      </w:pPr>
    </w:p>
    <w:p w14:paraId="22A74D91" w14:textId="004D5A0C" w:rsidR="001D38ED" w:rsidRDefault="001D38ED" w:rsidP="001D38ED">
      <w:pPr>
        <w:jc w:val="both"/>
        <w:rPr>
          <w:rFonts w:ascii="Cambria" w:hAnsi="Cambria"/>
          <w:sz w:val="24"/>
          <w:szCs w:val="24"/>
        </w:rPr>
      </w:pPr>
      <w:r w:rsidRPr="00A54FEE">
        <w:rPr>
          <w:rFonts w:ascii="Cambria" w:hAnsi="Cambria"/>
          <w:sz w:val="24"/>
          <w:szCs w:val="24"/>
        </w:rPr>
        <w:t>Mateřská škola při vzdělávání a s ním souvisejících činnostech přihlíží k základním fyziologickým potřebám dětí a vytváří podmínky pro jejich zdravý vývoj a pro předcházení vzniku sociálně patologických jevů</w:t>
      </w:r>
      <w:r>
        <w:rPr>
          <w:rFonts w:ascii="Cambria" w:hAnsi="Cambria"/>
          <w:sz w:val="24"/>
          <w:szCs w:val="24"/>
        </w:rPr>
        <w:t>.</w:t>
      </w:r>
    </w:p>
    <w:p w14:paraId="32842553" w14:textId="77777777" w:rsidR="00C5279A" w:rsidRPr="00A54FEE" w:rsidRDefault="00C5279A" w:rsidP="001D38ED">
      <w:pPr>
        <w:jc w:val="both"/>
        <w:rPr>
          <w:rFonts w:ascii="Cambria" w:hAnsi="Cambria"/>
          <w:sz w:val="24"/>
          <w:szCs w:val="24"/>
        </w:rPr>
      </w:pPr>
    </w:p>
    <w:p w14:paraId="075770AC"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K docházce dítěte do MŠ se sádrovým obvazem je nutná předchozí konzultace s ředitelkou MŠ. Ředitelka s rodiči individuálně dohodne docházku zraněného dítěte do MŠ v tom smyslu, aby nebyla ohrožena bezpečnost a zdraví zraněného dítěte a ostatních dětí ve třídě. </w:t>
      </w:r>
    </w:p>
    <w:p w14:paraId="408A246A" w14:textId="30BC0F22" w:rsidR="001D38ED" w:rsidRPr="00A54FEE" w:rsidRDefault="001D38ED" w:rsidP="001D38ED">
      <w:pPr>
        <w:jc w:val="both"/>
        <w:rPr>
          <w:rFonts w:ascii="Cambria" w:hAnsi="Cambria"/>
          <w:sz w:val="24"/>
          <w:szCs w:val="24"/>
        </w:rPr>
      </w:pPr>
      <w:r w:rsidRPr="00A54FEE">
        <w:rPr>
          <w:rFonts w:ascii="Cambria" w:hAnsi="Cambria"/>
          <w:sz w:val="24"/>
          <w:szCs w:val="24"/>
        </w:rPr>
        <w:t>Dětem nebudou podávány učitelkou žádné léky, kapky do očí, nosu (učitelky nejsou k tomuto výkonu odborně způsobilé, nejsou zdravotními pracovníky, a proto nemohou nést odpovědnost za případnou chybu v podávání léků). Výjimka se uplatňuje pouze v případech bezodkladné první pomoci, např. případ</w:t>
      </w:r>
      <w:r w:rsidR="00267F46">
        <w:rPr>
          <w:rFonts w:ascii="Cambria" w:hAnsi="Cambria"/>
          <w:sz w:val="24"/>
          <w:szCs w:val="24"/>
        </w:rPr>
        <w:t>ech</w:t>
      </w:r>
      <w:r w:rsidRPr="00A54FEE">
        <w:rPr>
          <w:rFonts w:ascii="Cambria" w:hAnsi="Cambria"/>
          <w:sz w:val="24"/>
          <w:szCs w:val="24"/>
        </w:rPr>
        <w:t xml:space="preserve"> záchvatovitého onemocnění, nikoliv horečnatého stavu. Pedagogický pracovník nesmí dítěti podat medikaci tišící horečnatý stav ani na základě telefonické intervence zákonného zástupce z důvodu rizik nečekané alergické reakce, případně potlačení příznaků možného onemocnění.  Pokud pravidelné podávání léků vyžaduje zdravotní stav dítěte, je nezbytné sepsat s ředitelkou dohodu o podávání léků způsobilou osobou (rodičem nebo smluvně dohodnutým zdravotníkem, např. službou domácí péče) a zajistit na své náklady lékařskou zprávu od ošetřujícího lékaře dítěte. Formulář vydají rodičům třídní učitelky.</w:t>
      </w:r>
    </w:p>
    <w:p w14:paraId="0EA3DD9D" w14:textId="77777777" w:rsidR="001D38ED" w:rsidRDefault="001D38ED" w:rsidP="001D38ED">
      <w:pPr>
        <w:jc w:val="both"/>
        <w:rPr>
          <w:rFonts w:ascii="Cambria" w:hAnsi="Cambria"/>
          <w:sz w:val="24"/>
          <w:szCs w:val="24"/>
        </w:rPr>
      </w:pPr>
      <w:r w:rsidRPr="00A54FEE">
        <w:rPr>
          <w:rFonts w:ascii="Cambria" w:hAnsi="Cambria"/>
          <w:sz w:val="24"/>
          <w:szCs w:val="24"/>
        </w:rPr>
        <w:t>Při epileptickém záchvatu, alergii na bodnutí hmyzem či jiném náhlém akutním stavu dítěte učitelka přivolá rychlou záchrannou službu a postupuje podle pokynů operátora.</w:t>
      </w:r>
      <w:r>
        <w:rPr>
          <w:rFonts w:ascii="Cambria" w:hAnsi="Cambria"/>
          <w:sz w:val="24"/>
          <w:szCs w:val="24"/>
        </w:rPr>
        <w:t xml:space="preserve"> Bezodkladně poté informuje zákonné zástupce dítěte.</w:t>
      </w:r>
    </w:p>
    <w:p w14:paraId="3F79811D" w14:textId="77777777" w:rsidR="001D38ED" w:rsidRPr="00A54FEE" w:rsidRDefault="001D38ED" w:rsidP="001D38ED">
      <w:pPr>
        <w:jc w:val="both"/>
        <w:rPr>
          <w:rFonts w:ascii="Cambria" w:hAnsi="Cambria"/>
          <w:sz w:val="24"/>
          <w:szCs w:val="24"/>
        </w:rPr>
      </w:pPr>
    </w:p>
    <w:p w14:paraId="335B0E67" w14:textId="25BF51BB" w:rsidR="001D38ED" w:rsidRPr="00A54FEE" w:rsidRDefault="001D38ED" w:rsidP="001D38ED">
      <w:pPr>
        <w:jc w:val="both"/>
        <w:rPr>
          <w:rFonts w:ascii="Cambria" w:hAnsi="Cambria"/>
          <w:sz w:val="24"/>
          <w:szCs w:val="24"/>
        </w:rPr>
      </w:pPr>
      <w:r w:rsidRPr="00A54FEE">
        <w:rPr>
          <w:rFonts w:ascii="Cambria" w:hAnsi="Cambria"/>
          <w:sz w:val="24"/>
          <w:szCs w:val="24"/>
        </w:rPr>
        <w:t>Učitelky dbají na dodržování hygieny, vhodného oblečení dětí ve třídě i venku</w:t>
      </w:r>
      <w:r w:rsidR="00C5279A">
        <w:rPr>
          <w:rFonts w:ascii="Cambria" w:hAnsi="Cambria"/>
          <w:sz w:val="24"/>
          <w:szCs w:val="24"/>
        </w:rPr>
        <w:t xml:space="preserve"> vzhledem k teplotě daného prostředí</w:t>
      </w:r>
      <w:r w:rsidRPr="00A54FEE">
        <w:rPr>
          <w:rFonts w:ascii="Cambria" w:hAnsi="Cambria"/>
          <w:sz w:val="24"/>
          <w:szCs w:val="24"/>
        </w:rPr>
        <w:t>. Dbají na dodržování pitného režimu, přizpůsobují délku pobytu venku povětrnostním podmínkám.</w:t>
      </w:r>
    </w:p>
    <w:p w14:paraId="4744493A" w14:textId="77777777" w:rsidR="001D38ED" w:rsidRPr="00A54FEE" w:rsidRDefault="001D38ED" w:rsidP="001D38ED">
      <w:pPr>
        <w:jc w:val="both"/>
        <w:rPr>
          <w:rFonts w:ascii="Cambria" w:hAnsi="Cambria"/>
          <w:sz w:val="24"/>
          <w:szCs w:val="24"/>
        </w:rPr>
      </w:pPr>
    </w:p>
    <w:p w14:paraId="21BA1EAC" w14:textId="77777777" w:rsidR="001D38ED" w:rsidRPr="004073E6" w:rsidRDefault="001D38ED" w:rsidP="001D38ED">
      <w:pPr>
        <w:jc w:val="both"/>
        <w:rPr>
          <w:rFonts w:ascii="Cambria" w:hAnsi="Cambria"/>
          <w:b/>
          <w:sz w:val="24"/>
          <w:szCs w:val="24"/>
        </w:rPr>
      </w:pPr>
      <w:r w:rsidRPr="00A54FEE">
        <w:rPr>
          <w:rFonts w:ascii="Cambria" w:hAnsi="Cambria"/>
          <w:sz w:val="24"/>
          <w:szCs w:val="24"/>
        </w:rPr>
        <w:t>K zajištění bezpečnosti dětí při pobytu venku mimo budovu MŠ stanoví ředitelka počet učitelek MŠ tak, aby na jednu učitelku mateřské školy připadlo</w:t>
      </w:r>
      <w:r w:rsidRPr="00A54FEE">
        <w:rPr>
          <w:rFonts w:ascii="Cambria" w:hAnsi="Cambria"/>
          <w:b/>
          <w:sz w:val="24"/>
          <w:szCs w:val="24"/>
        </w:rPr>
        <w:t xml:space="preserve"> </w:t>
      </w:r>
      <w:r w:rsidRPr="00A54FEE">
        <w:rPr>
          <w:rFonts w:ascii="Cambria" w:hAnsi="Cambria"/>
          <w:sz w:val="24"/>
          <w:szCs w:val="24"/>
        </w:rPr>
        <w:t>nejvýše 20 dětí z běžné třídy a nejvýše 12 dětí ze třídy, v níž je vzděláváno 2 a více dětí mladších 3 let nebo v níž jsou zařazeny děti s přiznanými podpůrnými opatřeními druhého až pátého stupně</w:t>
      </w:r>
      <w:r w:rsidRPr="00A54FEE">
        <w:rPr>
          <w:rFonts w:ascii="Cambria" w:hAnsi="Cambria"/>
          <w:b/>
          <w:sz w:val="24"/>
          <w:szCs w:val="24"/>
        </w:rPr>
        <w:t xml:space="preserve">. </w:t>
      </w:r>
      <w:r w:rsidRPr="00A54FEE">
        <w:rPr>
          <w:rFonts w:ascii="Cambria" w:hAnsi="Cambria"/>
          <w:sz w:val="24"/>
          <w:szCs w:val="24"/>
        </w:rPr>
        <w:t>Výjimečně může ředitelka školy zvýšit počty dětí z 20 nejvýše o 8 dětí a z 12 nejvýše o 11 dětí</w:t>
      </w:r>
      <w:r>
        <w:rPr>
          <w:rFonts w:ascii="Cambria" w:hAnsi="Cambria"/>
          <w:b/>
          <w:sz w:val="24"/>
          <w:szCs w:val="24"/>
        </w:rPr>
        <w:t xml:space="preserve">. </w:t>
      </w:r>
      <w:r w:rsidRPr="00A54FEE">
        <w:rPr>
          <w:rFonts w:ascii="Cambria" w:hAnsi="Cambria"/>
          <w:sz w:val="24"/>
          <w:szCs w:val="24"/>
        </w:rPr>
        <w:t>Při potřebě větší bezpečnosti určí ředitelka další osobu zajišťující bezpečnost dětí, která je způsobilá k právním úkonům a je zaměstnancem školy (např. školní výlety, akce mimo areál mateřské školy).</w:t>
      </w:r>
    </w:p>
    <w:p w14:paraId="7C3775D6" w14:textId="77777777" w:rsidR="001D38ED" w:rsidRPr="00A54FEE" w:rsidRDefault="001D38ED" w:rsidP="001D38ED">
      <w:pPr>
        <w:jc w:val="both"/>
        <w:rPr>
          <w:rFonts w:ascii="Cambria" w:hAnsi="Cambria"/>
          <w:sz w:val="24"/>
          <w:szCs w:val="24"/>
        </w:rPr>
      </w:pPr>
    </w:p>
    <w:p w14:paraId="76B08C46" w14:textId="77777777" w:rsidR="001D38ED" w:rsidRPr="00A54FEE" w:rsidRDefault="001D38ED" w:rsidP="001D38ED">
      <w:pPr>
        <w:jc w:val="both"/>
        <w:rPr>
          <w:rFonts w:ascii="Cambria" w:hAnsi="Cambria"/>
          <w:sz w:val="24"/>
          <w:szCs w:val="24"/>
        </w:rPr>
      </w:pPr>
      <w:r w:rsidRPr="00A54FEE">
        <w:rPr>
          <w:rFonts w:ascii="Cambria" w:hAnsi="Cambria"/>
          <w:sz w:val="24"/>
          <w:szCs w:val="24"/>
        </w:rPr>
        <w:t>Akce konané mimo školu oznamuje MŠ rodičům nejméně 1 týden předem.</w:t>
      </w:r>
    </w:p>
    <w:p w14:paraId="6E024B3E" w14:textId="77777777" w:rsidR="001D38ED" w:rsidRPr="00A54FEE" w:rsidRDefault="001D38ED" w:rsidP="001D38ED">
      <w:pPr>
        <w:jc w:val="both"/>
        <w:rPr>
          <w:rFonts w:ascii="Cambria" w:hAnsi="Cambria"/>
          <w:sz w:val="24"/>
          <w:szCs w:val="24"/>
        </w:rPr>
      </w:pPr>
    </w:p>
    <w:p w14:paraId="690D866D" w14:textId="77777777" w:rsidR="001D38ED" w:rsidRPr="00A54FEE" w:rsidRDefault="001D38ED" w:rsidP="001D38ED">
      <w:pPr>
        <w:jc w:val="both"/>
        <w:rPr>
          <w:rFonts w:ascii="Cambria" w:hAnsi="Cambria"/>
          <w:sz w:val="24"/>
          <w:szCs w:val="24"/>
        </w:rPr>
      </w:pPr>
      <w:r w:rsidRPr="00A54FEE">
        <w:rPr>
          <w:rFonts w:ascii="Cambria" w:hAnsi="Cambria"/>
          <w:sz w:val="24"/>
          <w:szCs w:val="24"/>
        </w:rPr>
        <w:t>Všechny děti jsou v MŠ pojištěny proti úrazům a nehodám v době pobytu dítěte v MŠ a při akcích MŠ organizovaných (pojišťovna Kooperativa).</w:t>
      </w:r>
    </w:p>
    <w:p w14:paraId="46EAFC02" w14:textId="77777777" w:rsidR="001D38ED" w:rsidRPr="00A54FEE" w:rsidRDefault="001D38ED" w:rsidP="001D38ED">
      <w:pPr>
        <w:jc w:val="both"/>
        <w:rPr>
          <w:rFonts w:ascii="Cambria" w:hAnsi="Cambria"/>
          <w:sz w:val="24"/>
          <w:szCs w:val="24"/>
        </w:rPr>
      </w:pPr>
      <w:r w:rsidRPr="00A54FEE">
        <w:rPr>
          <w:rFonts w:ascii="Cambria" w:hAnsi="Cambria"/>
          <w:sz w:val="24"/>
          <w:szCs w:val="24"/>
        </w:rPr>
        <w:t>Pokud dojde k úrazu, učitelka okamžitě zajistí první pomoc zraněnému dítěti a v případě potřeby přivolá rychlou lékařskou pomoc. Rodiče jsou bezodkladně informováni.</w:t>
      </w:r>
    </w:p>
    <w:p w14:paraId="3FD2AE98"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Všechny dětské úrazy se evidují v knize úrazů (vyhláška č. 64/2005 Sb. ve znění vyhlášky č. 57/2010 Sb.). Mateřská škola odpovídá za škodu vzniklou dítěti podle zákona </w:t>
      </w:r>
      <w:r w:rsidRPr="00A54FEE">
        <w:rPr>
          <w:rFonts w:ascii="Cambria" w:hAnsi="Cambria"/>
          <w:sz w:val="24"/>
          <w:szCs w:val="24"/>
        </w:rPr>
        <w:lastRenderedPageBreak/>
        <w:t>č.89/2012 Sb., občanského zákoníku. Pokud dojde k úrazu dítěte, je povinností MŠ poskytnout</w:t>
      </w:r>
      <w:r>
        <w:rPr>
          <w:rFonts w:ascii="Cambria" w:hAnsi="Cambria"/>
          <w:sz w:val="24"/>
          <w:szCs w:val="24"/>
        </w:rPr>
        <w:t xml:space="preserve"> mu</w:t>
      </w:r>
      <w:r w:rsidRPr="00A54FEE">
        <w:rPr>
          <w:rFonts w:ascii="Cambria" w:hAnsi="Cambria"/>
          <w:sz w:val="24"/>
          <w:szCs w:val="24"/>
        </w:rPr>
        <w:t xml:space="preserve"> první pomoc a neprodleně informovat zákonné zástupce dítěte.</w:t>
      </w:r>
    </w:p>
    <w:p w14:paraId="1080DD35" w14:textId="77777777" w:rsidR="001D38ED" w:rsidRPr="00A54FEE" w:rsidRDefault="001D38ED" w:rsidP="001D38ED">
      <w:pPr>
        <w:jc w:val="both"/>
        <w:rPr>
          <w:rFonts w:ascii="Cambria" w:hAnsi="Cambria"/>
          <w:sz w:val="24"/>
          <w:szCs w:val="24"/>
        </w:rPr>
      </w:pPr>
      <w:r w:rsidRPr="00A54FEE">
        <w:rPr>
          <w:rFonts w:ascii="Cambria" w:hAnsi="Cambria"/>
          <w:sz w:val="24"/>
          <w:szCs w:val="24"/>
        </w:rPr>
        <w:t>Školním úrazem není ten, který se stane dítěti na cestě do školy a zpět.</w:t>
      </w:r>
    </w:p>
    <w:p w14:paraId="3AB2E184" w14:textId="77777777" w:rsidR="001D38ED" w:rsidRPr="00A54FEE" w:rsidRDefault="001D38ED" w:rsidP="001D38ED">
      <w:pPr>
        <w:jc w:val="both"/>
        <w:rPr>
          <w:rFonts w:ascii="Cambria" w:hAnsi="Cambria"/>
          <w:sz w:val="24"/>
          <w:szCs w:val="24"/>
        </w:rPr>
      </w:pPr>
    </w:p>
    <w:p w14:paraId="7B8265AF" w14:textId="77777777" w:rsidR="001D38ED" w:rsidRPr="00A54FEE" w:rsidRDefault="001D38ED" w:rsidP="001D38ED">
      <w:pPr>
        <w:jc w:val="both"/>
        <w:rPr>
          <w:rFonts w:ascii="Cambria" w:hAnsi="Cambria"/>
          <w:sz w:val="24"/>
          <w:szCs w:val="24"/>
        </w:rPr>
      </w:pPr>
      <w:r w:rsidRPr="00A54FEE">
        <w:rPr>
          <w:rFonts w:ascii="Cambria" w:hAnsi="Cambria"/>
          <w:sz w:val="24"/>
          <w:szCs w:val="24"/>
        </w:rPr>
        <w:t>V MŠ je zajištěn pravidelný denní režim a řád, který je však natolik flexibilní, že umožňuje učitelkám v průběhu dne jej měnit a přizpůsobovat potřebám v aktuální situaci. V denním programu je respektována individuální potřeba aktivity a odpočinku dětí.</w:t>
      </w:r>
    </w:p>
    <w:p w14:paraId="5483D785"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Posláním naší MŠ „ÚSMĚV“ je rozvíjet samostatné a zdravé děti cestou přirozené výchovy, položit základy celoživotního vzdělávání všem dětem na základě jejich možností, zájmů a potřeb. </w:t>
      </w:r>
    </w:p>
    <w:p w14:paraId="60EFE75A" w14:textId="77777777" w:rsidR="001D38ED" w:rsidRDefault="001D38ED" w:rsidP="001D38ED">
      <w:pPr>
        <w:jc w:val="both"/>
        <w:rPr>
          <w:rFonts w:ascii="Cambria" w:hAnsi="Cambria"/>
          <w:sz w:val="32"/>
          <w:szCs w:val="32"/>
        </w:rPr>
      </w:pPr>
    </w:p>
    <w:p w14:paraId="6E8B3FF5" w14:textId="77777777" w:rsidR="001D38ED" w:rsidRPr="00181D12" w:rsidRDefault="001D38ED" w:rsidP="001D38ED">
      <w:pPr>
        <w:pStyle w:val="Nadpis2"/>
        <w:rPr>
          <w:rFonts w:ascii="Cambria" w:hAnsi="Cambria"/>
          <w:sz w:val="32"/>
          <w:szCs w:val="32"/>
        </w:rPr>
      </w:pPr>
      <w:bookmarkStart w:id="11" w:name="_Toc86832042"/>
      <w:r>
        <w:rPr>
          <w:rFonts w:ascii="Cambria" w:hAnsi="Cambria"/>
        </w:rPr>
        <w:t>3</w:t>
      </w:r>
      <w:r w:rsidRPr="00A54FEE">
        <w:rPr>
          <w:rFonts w:ascii="Cambria" w:hAnsi="Cambria"/>
        </w:rPr>
        <w:t>.</w:t>
      </w:r>
      <w:r>
        <w:rPr>
          <w:rFonts w:ascii="Cambria" w:hAnsi="Cambria"/>
        </w:rPr>
        <w:t>2</w:t>
      </w:r>
      <w:r w:rsidRPr="00A54FEE">
        <w:rPr>
          <w:rFonts w:ascii="Cambria" w:hAnsi="Cambria"/>
        </w:rPr>
        <w:t>. Ochrana dětí před sociálně – patologickými jevy, před diskriminací, násilím:</w:t>
      </w:r>
      <w:bookmarkEnd w:id="11"/>
    </w:p>
    <w:p w14:paraId="6F219928" w14:textId="77777777" w:rsidR="001D38ED" w:rsidRPr="00A54FEE" w:rsidRDefault="001D38ED" w:rsidP="001D38ED">
      <w:pPr>
        <w:pStyle w:val="Odstavecseseznamem"/>
        <w:numPr>
          <w:ilvl w:val="0"/>
          <w:numId w:val="2"/>
        </w:numPr>
        <w:jc w:val="both"/>
        <w:rPr>
          <w:rFonts w:ascii="Cambria" w:hAnsi="Cambria"/>
          <w:sz w:val="24"/>
          <w:szCs w:val="24"/>
        </w:rPr>
      </w:pPr>
      <w:r w:rsidRPr="00A54FEE">
        <w:rPr>
          <w:rFonts w:ascii="Cambria" w:hAnsi="Cambria"/>
          <w:sz w:val="24"/>
          <w:szCs w:val="24"/>
        </w:rPr>
        <w:t>nikdo nesmí být zvýhodňován či znevýhodňován</w:t>
      </w:r>
    </w:p>
    <w:p w14:paraId="76FD76CF" w14:textId="77777777" w:rsidR="001D38ED" w:rsidRPr="00A54FEE" w:rsidRDefault="001D38ED" w:rsidP="001D38ED">
      <w:pPr>
        <w:pStyle w:val="Odstavecseseznamem"/>
        <w:numPr>
          <w:ilvl w:val="0"/>
          <w:numId w:val="2"/>
        </w:numPr>
        <w:jc w:val="both"/>
        <w:rPr>
          <w:rFonts w:ascii="Cambria" w:hAnsi="Cambria"/>
          <w:sz w:val="24"/>
          <w:szCs w:val="24"/>
        </w:rPr>
      </w:pPr>
      <w:r w:rsidRPr="00A54FEE">
        <w:rPr>
          <w:rFonts w:ascii="Cambria" w:hAnsi="Cambria"/>
          <w:sz w:val="24"/>
          <w:szCs w:val="24"/>
        </w:rPr>
        <w:t>jsou nepřípustné jakékoli projevy nerovnosti</w:t>
      </w:r>
    </w:p>
    <w:p w14:paraId="74C3D6F6" w14:textId="77777777" w:rsidR="001D38ED" w:rsidRDefault="001D38ED" w:rsidP="001D38ED">
      <w:pPr>
        <w:pStyle w:val="Odstavecseseznamem"/>
        <w:numPr>
          <w:ilvl w:val="0"/>
          <w:numId w:val="2"/>
        </w:numPr>
        <w:jc w:val="both"/>
        <w:rPr>
          <w:rFonts w:ascii="Cambria" w:hAnsi="Cambria"/>
          <w:sz w:val="24"/>
          <w:szCs w:val="24"/>
        </w:rPr>
      </w:pPr>
      <w:r w:rsidRPr="00A54FEE">
        <w:rPr>
          <w:rFonts w:ascii="Cambria" w:hAnsi="Cambria"/>
          <w:sz w:val="24"/>
          <w:szCs w:val="24"/>
        </w:rPr>
        <w:t>řídíme se školním preventivním programem</w:t>
      </w:r>
    </w:p>
    <w:p w14:paraId="181A8DA3" w14:textId="77777777" w:rsidR="001D38ED" w:rsidRPr="00A54FEE" w:rsidRDefault="001D38ED" w:rsidP="001D38ED">
      <w:pPr>
        <w:pStyle w:val="Odstavecseseznamem"/>
        <w:numPr>
          <w:ilvl w:val="0"/>
          <w:numId w:val="2"/>
        </w:numPr>
        <w:jc w:val="both"/>
        <w:rPr>
          <w:rFonts w:ascii="Cambria" w:hAnsi="Cambria"/>
          <w:sz w:val="24"/>
          <w:szCs w:val="24"/>
        </w:rPr>
      </w:pPr>
      <w:r>
        <w:rPr>
          <w:rFonts w:ascii="Cambria" w:hAnsi="Cambria"/>
          <w:bCs/>
          <w:sz w:val="24"/>
          <w:szCs w:val="24"/>
        </w:rPr>
        <w:t>z</w:t>
      </w:r>
      <w:r w:rsidRPr="00C66277">
        <w:rPr>
          <w:rFonts w:ascii="Cambria" w:hAnsi="Cambria"/>
          <w:bCs/>
          <w:sz w:val="24"/>
          <w:szCs w:val="24"/>
        </w:rPr>
        <w:t>ákonní zástupci</w:t>
      </w:r>
      <w:r w:rsidRPr="00A54FEE">
        <w:rPr>
          <w:rFonts w:ascii="Cambria" w:hAnsi="Cambria"/>
          <w:sz w:val="24"/>
          <w:szCs w:val="24"/>
        </w:rPr>
        <w:t xml:space="preserve"> odpovídají za to, že jejich děti nenosí do školy nebezpečné předměty (léky, zapalovače, zápalky, ostré předměty), které mohou být příčinou poranění </w:t>
      </w:r>
    </w:p>
    <w:p w14:paraId="4DB859D7" w14:textId="77777777" w:rsidR="001D38ED" w:rsidRPr="00A54FEE" w:rsidRDefault="001D38ED" w:rsidP="001D38ED">
      <w:pPr>
        <w:pStyle w:val="Odstavecseseznamem"/>
        <w:numPr>
          <w:ilvl w:val="0"/>
          <w:numId w:val="2"/>
        </w:numPr>
        <w:jc w:val="both"/>
        <w:rPr>
          <w:rFonts w:ascii="Cambria" w:hAnsi="Cambria"/>
          <w:sz w:val="24"/>
          <w:szCs w:val="24"/>
        </w:rPr>
      </w:pPr>
      <w:r>
        <w:rPr>
          <w:rFonts w:ascii="Cambria" w:hAnsi="Cambria"/>
          <w:sz w:val="24"/>
          <w:szCs w:val="24"/>
        </w:rPr>
        <w:t>v</w:t>
      </w:r>
      <w:r w:rsidRPr="00A54FEE">
        <w:rPr>
          <w:rFonts w:ascii="Cambria" w:hAnsi="Cambria"/>
          <w:sz w:val="24"/>
          <w:szCs w:val="24"/>
        </w:rPr>
        <w:t> celém objektu mateřské školy včetně zahrady je zakázáno kouření, a to včetně elektronických cigaret, požívání alkoholických nápojů, drog a návykových látek, jakákoliv propagace těchto prostředků a vnášení zbraní (nože, střelné zbraně apod.)</w:t>
      </w:r>
    </w:p>
    <w:p w14:paraId="345B6CB7" w14:textId="77777777" w:rsidR="001D38ED" w:rsidRPr="00A54FEE" w:rsidRDefault="001D38ED" w:rsidP="001D38ED">
      <w:pPr>
        <w:pStyle w:val="Odstavecseseznamem"/>
        <w:numPr>
          <w:ilvl w:val="0"/>
          <w:numId w:val="2"/>
        </w:numPr>
        <w:jc w:val="both"/>
        <w:rPr>
          <w:rFonts w:ascii="Cambria" w:hAnsi="Cambria"/>
          <w:sz w:val="24"/>
          <w:szCs w:val="24"/>
        </w:rPr>
      </w:pPr>
      <w:r>
        <w:rPr>
          <w:rFonts w:ascii="Cambria" w:hAnsi="Cambria"/>
          <w:sz w:val="24"/>
          <w:szCs w:val="24"/>
        </w:rPr>
        <w:t>v</w:t>
      </w:r>
      <w:r w:rsidRPr="00A54FEE">
        <w:rPr>
          <w:rFonts w:ascii="Cambria" w:hAnsi="Cambria"/>
          <w:sz w:val="24"/>
          <w:szCs w:val="24"/>
        </w:rPr>
        <w:t>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326679A1" w14:textId="77777777" w:rsidR="001D38ED" w:rsidRPr="00A54FEE" w:rsidRDefault="001D38ED" w:rsidP="001D38ED">
      <w:pPr>
        <w:pStyle w:val="Odstavecseseznamem"/>
        <w:jc w:val="both"/>
        <w:rPr>
          <w:rFonts w:ascii="Cambria" w:hAnsi="Cambria"/>
          <w:sz w:val="24"/>
          <w:szCs w:val="24"/>
        </w:rPr>
      </w:pPr>
    </w:p>
    <w:p w14:paraId="2054E477" w14:textId="77777777" w:rsidR="001D38ED" w:rsidRPr="00A54FEE" w:rsidRDefault="001D38ED" w:rsidP="001D38ED">
      <w:pPr>
        <w:jc w:val="both"/>
        <w:rPr>
          <w:rFonts w:ascii="Cambria" w:hAnsi="Cambria"/>
          <w:sz w:val="24"/>
          <w:szCs w:val="24"/>
        </w:rPr>
      </w:pPr>
    </w:p>
    <w:p w14:paraId="73CD6DF0" w14:textId="77777777" w:rsidR="001D38ED" w:rsidRDefault="001D38ED" w:rsidP="001D38ED">
      <w:pPr>
        <w:pStyle w:val="Nadpis1"/>
        <w:spacing w:before="100" w:beforeAutospacing="1"/>
      </w:pPr>
      <w:bookmarkStart w:id="12" w:name="_Toc86832043"/>
      <w:r>
        <w:t>4</w:t>
      </w:r>
      <w:r w:rsidRPr="00C14716">
        <w:t>.</w:t>
      </w:r>
      <w:r>
        <w:t xml:space="preserve"> </w:t>
      </w:r>
      <w:r w:rsidRPr="00A54FEE">
        <w:t>Podmínky zacházení s majetkem školy</w:t>
      </w:r>
      <w:bookmarkEnd w:id="12"/>
    </w:p>
    <w:p w14:paraId="2AFF7FAF" w14:textId="77777777" w:rsidR="001D38ED" w:rsidRPr="00C66277" w:rsidRDefault="001D38ED" w:rsidP="001D38ED"/>
    <w:p w14:paraId="26D21AD7" w14:textId="77777777" w:rsidR="001D38ED" w:rsidRPr="00C66277" w:rsidRDefault="001D38ED" w:rsidP="001D38ED">
      <w:pPr>
        <w:pStyle w:val="Nadpis2"/>
        <w:rPr>
          <w:rFonts w:ascii="Cambria" w:hAnsi="Cambria"/>
        </w:rPr>
      </w:pPr>
      <w:bookmarkStart w:id="13" w:name="_Toc86832044"/>
      <w:r>
        <w:rPr>
          <w:rFonts w:ascii="Cambria" w:hAnsi="Cambria"/>
        </w:rPr>
        <w:t xml:space="preserve">4.1. </w:t>
      </w:r>
      <w:r w:rsidRPr="00A54FEE">
        <w:rPr>
          <w:rFonts w:ascii="Cambria" w:hAnsi="Cambria"/>
        </w:rPr>
        <w:t>Děti:</w:t>
      </w:r>
      <w:bookmarkEnd w:id="13"/>
    </w:p>
    <w:p w14:paraId="655C81C5"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d</w:t>
      </w:r>
      <w:r w:rsidRPr="00A54FEE">
        <w:rPr>
          <w:rFonts w:ascii="Cambria" w:hAnsi="Cambria"/>
          <w:sz w:val="24"/>
          <w:szCs w:val="24"/>
        </w:rPr>
        <w:t xml:space="preserve">ěti jsou všemi zaměstnankyněmi školy vedeny k ochraně majetku MŠ </w:t>
      </w:r>
    </w:p>
    <w:p w14:paraId="28EB5057"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d</w:t>
      </w:r>
      <w:r w:rsidRPr="00A54FEE">
        <w:rPr>
          <w:rFonts w:ascii="Cambria" w:hAnsi="Cambria"/>
          <w:sz w:val="24"/>
          <w:szCs w:val="24"/>
        </w:rPr>
        <w:t>ětem v doprovodu rodičů není dovoleno používat průlezky, houpačky a další vybavení školní zahrady!</w:t>
      </w:r>
    </w:p>
    <w:p w14:paraId="6675D10D"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v</w:t>
      </w:r>
      <w:r w:rsidRPr="00A54FEE">
        <w:rPr>
          <w:rFonts w:ascii="Cambria" w:hAnsi="Cambria"/>
          <w:sz w:val="24"/>
          <w:szCs w:val="24"/>
        </w:rPr>
        <w:t> případě poškození majetku MŠ ze strany dětí může učitelka po domluvě se zákonným zástupcem sjednat opravu nebo náhradu poškozené věci</w:t>
      </w:r>
    </w:p>
    <w:p w14:paraId="50E1C972"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š</w:t>
      </w:r>
      <w:r w:rsidRPr="00A54FEE">
        <w:rPr>
          <w:rFonts w:ascii="Cambria" w:hAnsi="Cambria"/>
          <w:sz w:val="24"/>
          <w:szCs w:val="24"/>
        </w:rPr>
        <w:t>kolní zahrada slouží</w:t>
      </w:r>
      <w:r>
        <w:rPr>
          <w:rFonts w:ascii="Cambria" w:hAnsi="Cambria"/>
          <w:sz w:val="24"/>
          <w:szCs w:val="24"/>
        </w:rPr>
        <w:t xml:space="preserve"> výhradně</w:t>
      </w:r>
      <w:r w:rsidRPr="00A54FEE">
        <w:rPr>
          <w:rFonts w:ascii="Cambria" w:hAnsi="Cambria"/>
          <w:sz w:val="24"/>
          <w:szCs w:val="24"/>
        </w:rPr>
        <w:t xml:space="preserve"> potřebám MŠ</w:t>
      </w:r>
    </w:p>
    <w:p w14:paraId="00F9FF92" w14:textId="77777777" w:rsidR="001D38ED" w:rsidRPr="00A54FEE" w:rsidRDefault="001D38ED" w:rsidP="001D38ED">
      <w:pPr>
        <w:pStyle w:val="Odstavecseseznamem"/>
        <w:numPr>
          <w:ilvl w:val="0"/>
          <w:numId w:val="25"/>
        </w:numPr>
        <w:jc w:val="both"/>
        <w:rPr>
          <w:rFonts w:ascii="Cambria" w:hAnsi="Cambria"/>
          <w:sz w:val="24"/>
          <w:szCs w:val="24"/>
        </w:rPr>
      </w:pPr>
      <w:r>
        <w:rPr>
          <w:rFonts w:ascii="Cambria" w:hAnsi="Cambria"/>
          <w:sz w:val="24"/>
          <w:szCs w:val="24"/>
        </w:rPr>
        <w:t>d</w:t>
      </w:r>
      <w:r w:rsidRPr="00A54FEE">
        <w:rPr>
          <w:rFonts w:ascii="Cambria" w:hAnsi="Cambria"/>
          <w:sz w:val="24"/>
          <w:szCs w:val="24"/>
        </w:rPr>
        <w:t xml:space="preserve">ěti </w:t>
      </w:r>
      <w:r>
        <w:rPr>
          <w:rFonts w:ascii="Cambria" w:hAnsi="Cambria"/>
          <w:sz w:val="24"/>
          <w:szCs w:val="24"/>
        </w:rPr>
        <w:t>nenosí do MŠ</w:t>
      </w:r>
      <w:r w:rsidRPr="00A54FEE">
        <w:rPr>
          <w:rFonts w:ascii="Cambria" w:hAnsi="Cambria"/>
          <w:sz w:val="24"/>
          <w:szCs w:val="24"/>
        </w:rPr>
        <w:t xml:space="preserve"> své osobní hračky </w:t>
      </w:r>
      <w:r>
        <w:rPr>
          <w:rFonts w:ascii="Cambria" w:hAnsi="Cambria"/>
          <w:sz w:val="24"/>
          <w:szCs w:val="24"/>
        </w:rPr>
        <w:t>z důvodu preventivních hygienických opatření</w:t>
      </w:r>
    </w:p>
    <w:p w14:paraId="11CE3FC3" w14:textId="77777777" w:rsidR="001D38ED" w:rsidRPr="00A54FEE" w:rsidRDefault="001D38ED" w:rsidP="001D38ED">
      <w:pPr>
        <w:jc w:val="both"/>
        <w:rPr>
          <w:rFonts w:ascii="Cambria" w:hAnsi="Cambria"/>
          <w:sz w:val="32"/>
          <w:szCs w:val="32"/>
        </w:rPr>
      </w:pPr>
    </w:p>
    <w:p w14:paraId="3070C667" w14:textId="77777777" w:rsidR="001D38ED" w:rsidRPr="00A54FEE" w:rsidRDefault="001D38ED" w:rsidP="001D38ED">
      <w:pPr>
        <w:pStyle w:val="Nadpis2"/>
        <w:rPr>
          <w:rFonts w:ascii="Cambria" w:hAnsi="Cambria"/>
        </w:rPr>
      </w:pPr>
      <w:bookmarkStart w:id="14" w:name="_Toc86832045"/>
      <w:r>
        <w:rPr>
          <w:rFonts w:ascii="Cambria" w:hAnsi="Cambria"/>
        </w:rPr>
        <w:t xml:space="preserve">4.2. </w:t>
      </w:r>
      <w:r w:rsidRPr="00A54FEE">
        <w:rPr>
          <w:rFonts w:ascii="Cambria" w:hAnsi="Cambria"/>
        </w:rPr>
        <w:t>Zákonní zástupci:</w:t>
      </w:r>
      <w:bookmarkEnd w:id="14"/>
    </w:p>
    <w:p w14:paraId="717822FC" w14:textId="77777777" w:rsidR="001D38ED" w:rsidRPr="00501BD7" w:rsidRDefault="001D38ED" w:rsidP="001D38ED">
      <w:pPr>
        <w:pStyle w:val="Odstavecseseznamem"/>
        <w:numPr>
          <w:ilvl w:val="0"/>
          <w:numId w:val="25"/>
        </w:numPr>
        <w:jc w:val="both"/>
        <w:rPr>
          <w:rFonts w:ascii="Cambria" w:hAnsi="Cambria"/>
          <w:sz w:val="24"/>
          <w:szCs w:val="24"/>
        </w:rPr>
      </w:pPr>
      <w:r w:rsidRPr="00501BD7">
        <w:rPr>
          <w:rFonts w:ascii="Cambria" w:hAnsi="Cambria"/>
          <w:sz w:val="24"/>
          <w:szCs w:val="24"/>
        </w:rPr>
        <w:t>na školní zahradu je zakázáno vodit psy a jiná zvířata</w:t>
      </w:r>
    </w:p>
    <w:p w14:paraId="28E323A2" w14:textId="77777777" w:rsidR="001D38ED" w:rsidRPr="00501BD7" w:rsidRDefault="001D38ED" w:rsidP="001D38ED">
      <w:pPr>
        <w:pStyle w:val="Odstavecseseznamem"/>
        <w:numPr>
          <w:ilvl w:val="0"/>
          <w:numId w:val="25"/>
        </w:numPr>
        <w:jc w:val="both"/>
        <w:rPr>
          <w:rFonts w:ascii="Cambria" w:hAnsi="Cambria"/>
          <w:sz w:val="24"/>
          <w:szCs w:val="24"/>
        </w:rPr>
      </w:pPr>
      <w:r w:rsidRPr="00501BD7">
        <w:rPr>
          <w:rFonts w:ascii="Cambria" w:hAnsi="Cambria"/>
          <w:sz w:val="24"/>
          <w:szCs w:val="24"/>
        </w:rPr>
        <w:t>žádáme zákonné zástupce dětí, aby zabraňovali znečišťování prostoru školy, školní zahrady i jejího přilehlého okolí</w:t>
      </w:r>
    </w:p>
    <w:p w14:paraId="30A36F99" w14:textId="7112A6D5" w:rsidR="001D38ED" w:rsidRPr="008D4DBB" w:rsidRDefault="001D38ED" w:rsidP="001D38ED">
      <w:pPr>
        <w:pStyle w:val="Odstavecseseznamem"/>
        <w:numPr>
          <w:ilvl w:val="0"/>
          <w:numId w:val="25"/>
        </w:numPr>
        <w:jc w:val="both"/>
        <w:rPr>
          <w:rFonts w:ascii="Cambria" w:hAnsi="Cambria"/>
          <w:sz w:val="24"/>
          <w:szCs w:val="24"/>
        </w:rPr>
      </w:pPr>
      <w:r w:rsidRPr="00501BD7">
        <w:rPr>
          <w:rFonts w:ascii="Cambria" w:hAnsi="Cambria"/>
          <w:sz w:val="24"/>
          <w:szCs w:val="24"/>
        </w:rPr>
        <w:t>žádáme zákonné zástupce, aby ochraňovali majetek MŠ a vedli k tomu i své děti</w:t>
      </w:r>
    </w:p>
    <w:p w14:paraId="08FCFD94" w14:textId="77777777" w:rsidR="001D38ED" w:rsidRDefault="001D38ED" w:rsidP="001D38ED">
      <w:pPr>
        <w:pStyle w:val="Nadpis1"/>
      </w:pPr>
      <w:bookmarkStart w:id="15" w:name="_Toc86832046"/>
      <w:r>
        <w:lastRenderedPageBreak/>
        <w:t>5</w:t>
      </w:r>
      <w:r w:rsidRPr="00A54FEE">
        <w:t>. P</w:t>
      </w:r>
      <w:r>
        <w:t>r</w:t>
      </w:r>
      <w:r w:rsidRPr="00A54FEE">
        <w:t>áva a povinnosti dětí a jejich zákonných zástupců</w:t>
      </w:r>
      <w:bookmarkEnd w:id="15"/>
    </w:p>
    <w:p w14:paraId="6C98C4B2" w14:textId="77777777" w:rsidR="001D38ED" w:rsidRDefault="001D38ED" w:rsidP="001D38ED">
      <w:pPr>
        <w:pStyle w:val="Nadpis2"/>
        <w:rPr>
          <w:rFonts w:ascii="Cambria" w:hAnsi="Cambria"/>
        </w:rPr>
      </w:pPr>
    </w:p>
    <w:p w14:paraId="3BBEC7C4" w14:textId="77777777" w:rsidR="001D38ED" w:rsidRPr="00A54FEE" w:rsidRDefault="001D38ED" w:rsidP="001D38ED">
      <w:pPr>
        <w:pStyle w:val="Nadpis2"/>
        <w:rPr>
          <w:rFonts w:ascii="Cambria" w:hAnsi="Cambria"/>
        </w:rPr>
      </w:pPr>
      <w:bookmarkStart w:id="16" w:name="_Toc86832047"/>
      <w:r>
        <w:rPr>
          <w:rFonts w:ascii="Cambria" w:hAnsi="Cambria"/>
        </w:rPr>
        <w:t>5</w:t>
      </w:r>
      <w:r w:rsidRPr="00A54FEE">
        <w:rPr>
          <w:rFonts w:ascii="Cambria" w:hAnsi="Cambria"/>
        </w:rPr>
        <w:t>.1</w:t>
      </w:r>
      <w:r>
        <w:rPr>
          <w:rFonts w:ascii="Cambria" w:hAnsi="Cambria"/>
        </w:rPr>
        <w:t>.</w:t>
      </w:r>
      <w:r w:rsidRPr="00A54FEE">
        <w:rPr>
          <w:rFonts w:ascii="Cambria" w:hAnsi="Cambria"/>
        </w:rPr>
        <w:t xml:space="preserve"> Děti mají právo</w:t>
      </w:r>
      <w:bookmarkEnd w:id="16"/>
    </w:p>
    <w:p w14:paraId="210281A6"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prostředí, ve kterém se předchází šíření infekčních chorob a</w:t>
      </w:r>
      <w:r>
        <w:rPr>
          <w:rFonts w:ascii="Cambria" w:hAnsi="Cambria"/>
          <w:sz w:val="24"/>
          <w:szCs w:val="24"/>
        </w:rPr>
        <w:t xml:space="preserve"> kde se</w:t>
      </w:r>
      <w:r w:rsidRPr="00A54FEE">
        <w:rPr>
          <w:rFonts w:ascii="Cambria" w:hAnsi="Cambria"/>
          <w:sz w:val="24"/>
          <w:szCs w:val="24"/>
        </w:rPr>
        <w:t xml:space="preserve"> dodržují hygienická opatření v rámci možností mateřské školy a v souladu s platnými právními předpisy </w:t>
      </w:r>
    </w:p>
    <w:p w14:paraId="78346FCE"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opakovanou edukaci ze strany školy za účelem prevence šíření infekčních chorob a dodržování pravidel osobní hygieny</w:t>
      </w:r>
    </w:p>
    <w:p w14:paraId="0EB21C03"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laskavé, vlídné, vstřícné a trpělivé jednání ze strany pedagogů i ostatních zaměstnanců školy</w:t>
      </w:r>
    </w:p>
    <w:p w14:paraId="61E96166"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podílet se na tvorbě pravidel soužití</w:t>
      </w:r>
    </w:p>
    <w:p w14:paraId="514A7CBE"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vyjádřit svůj názor, nesouhlas</w:t>
      </w:r>
    </w:p>
    <w:p w14:paraId="31A05413"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individuálně uspokojovat své potřeby</w:t>
      </w:r>
    </w:p>
    <w:p w14:paraId="6EC62894"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ochranu školy a státu v případě podezření zanedbávání či týrání</w:t>
      </w:r>
    </w:p>
    <w:p w14:paraId="430FA123" w14:textId="77777777" w:rsidR="001D38ED"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poskytnutí podpůrných opatření</w:t>
      </w:r>
    </w:p>
    <w:p w14:paraId="49A5A0CB" w14:textId="77777777" w:rsidR="001D38ED" w:rsidRPr="00A54FEE" w:rsidRDefault="001D38ED" w:rsidP="001D38ED">
      <w:pPr>
        <w:pStyle w:val="Odstavecseseznamem"/>
        <w:numPr>
          <w:ilvl w:val="0"/>
          <w:numId w:val="20"/>
        </w:numPr>
        <w:jc w:val="both"/>
        <w:rPr>
          <w:rFonts w:ascii="Cambria" w:hAnsi="Cambria"/>
          <w:sz w:val="24"/>
          <w:szCs w:val="24"/>
        </w:rPr>
      </w:pPr>
      <w:r w:rsidRPr="00A54FEE">
        <w:rPr>
          <w:rFonts w:ascii="Cambria" w:hAnsi="Cambria"/>
          <w:sz w:val="24"/>
          <w:szCs w:val="24"/>
        </w:rPr>
        <w:t>na kvalitní předškolní vzdělávání v rozsahu daném rámcovým vzdělávacím programem a školním vzdělávacím programem</w:t>
      </w:r>
    </w:p>
    <w:p w14:paraId="721666DB" w14:textId="77777777" w:rsidR="001D38ED" w:rsidRPr="00A54FEE" w:rsidRDefault="001D38ED" w:rsidP="001D38ED">
      <w:pPr>
        <w:pStyle w:val="Odstavecseseznamem"/>
        <w:numPr>
          <w:ilvl w:val="0"/>
          <w:numId w:val="20"/>
        </w:numPr>
        <w:rPr>
          <w:rFonts w:ascii="Cambria" w:hAnsi="Cambria"/>
          <w:sz w:val="24"/>
          <w:szCs w:val="24"/>
        </w:rPr>
      </w:pPr>
      <w:r w:rsidRPr="00A54FEE">
        <w:rPr>
          <w:rFonts w:ascii="Cambria" w:hAnsi="Cambria"/>
          <w:sz w:val="24"/>
          <w:szCs w:val="24"/>
        </w:rPr>
        <w:t xml:space="preserve">na zajištění činností služeb poskytovaných školskými poradenskými zařízeními (PPP, SPC) v rozsahu stanoveném ve školském zákoně </w:t>
      </w:r>
    </w:p>
    <w:p w14:paraId="6074DAF7" w14:textId="77777777" w:rsidR="001D38ED" w:rsidRPr="00A54FEE" w:rsidRDefault="001D38ED" w:rsidP="001D38ED">
      <w:pPr>
        <w:pStyle w:val="Odstavecseseznamem"/>
        <w:numPr>
          <w:ilvl w:val="0"/>
          <w:numId w:val="20"/>
        </w:numPr>
        <w:rPr>
          <w:rFonts w:ascii="Cambria" w:hAnsi="Cambria"/>
          <w:sz w:val="24"/>
          <w:szCs w:val="24"/>
        </w:rPr>
      </w:pPr>
      <w:r w:rsidRPr="00A54FEE">
        <w:rPr>
          <w:rFonts w:ascii="Cambria" w:hAnsi="Cambria"/>
          <w:sz w:val="24"/>
          <w:szCs w:val="24"/>
        </w:rPr>
        <w:t>na fyzicky i psychicky bezpečné prostředí v MŠ</w:t>
      </w:r>
    </w:p>
    <w:p w14:paraId="7E0115DC" w14:textId="77777777" w:rsidR="001D38ED" w:rsidRPr="00A54FEE" w:rsidRDefault="001D38ED" w:rsidP="001D38ED">
      <w:pPr>
        <w:pStyle w:val="Odstavecseseznamem"/>
        <w:jc w:val="both"/>
        <w:rPr>
          <w:rFonts w:ascii="Cambria" w:hAnsi="Cambria"/>
          <w:sz w:val="24"/>
          <w:szCs w:val="24"/>
        </w:rPr>
      </w:pPr>
    </w:p>
    <w:p w14:paraId="0AB09ADA" w14:textId="77777777" w:rsidR="001D38ED" w:rsidRPr="00A54FEE" w:rsidRDefault="001D38ED" w:rsidP="001D38ED">
      <w:pPr>
        <w:jc w:val="both"/>
        <w:rPr>
          <w:rFonts w:ascii="Cambria" w:hAnsi="Cambria"/>
          <w:sz w:val="24"/>
          <w:szCs w:val="24"/>
        </w:rPr>
      </w:pPr>
      <w:r w:rsidRPr="00A54FEE">
        <w:rPr>
          <w:rFonts w:ascii="Cambria" w:hAnsi="Cambria"/>
          <w:sz w:val="24"/>
          <w:szCs w:val="24"/>
        </w:rPr>
        <w:t>Respektujeme práva dětí a řídíme se Úmluvou o právech dítěte, která byla přijata dne 20.</w:t>
      </w:r>
      <w:r>
        <w:rPr>
          <w:rFonts w:ascii="Cambria" w:hAnsi="Cambria"/>
          <w:sz w:val="24"/>
          <w:szCs w:val="24"/>
        </w:rPr>
        <w:t xml:space="preserve"> </w:t>
      </w:r>
      <w:r w:rsidRPr="00A54FEE">
        <w:rPr>
          <w:rFonts w:ascii="Cambria" w:hAnsi="Cambria"/>
          <w:sz w:val="24"/>
          <w:szCs w:val="24"/>
        </w:rPr>
        <w:t>listopadu 1989 Valným shromážděním OSN.</w:t>
      </w:r>
    </w:p>
    <w:p w14:paraId="34314F79" w14:textId="77777777" w:rsidR="001D38ED" w:rsidRPr="00A54FEE" w:rsidRDefault="001D38ED" w:rsidP="001D38ED">
      <w:pPr>
        <w:jc w:val="both"/>
        <w:rPr>
          <w:rFonts w:ascii="Cambria" w:hAnsi="Cambria"/>
          <w:sz w:val="24"/>
          <w:szCs w:val="24"/>
        </w:rPr>
      </w:pPr>
    </w:p>
    <w:p w14:paraId="62C2AA39" w14:textId="77777777" w:rsidR="001D38ED" w:rsidRPr="00A54FEE" w:rsidRDefault="001D38ED" w:rsidP="001D38ED">
      <w:pPr>
        <w:jc w:val="both"/>
        <w:rPr>
          <w:rFonts w:ascii="Cambria" w:hAnsi="Cambria"/>
          <w:sz w:val="24"/>
          <w:szCs w:val="24"/>
        </w:rPr>
      </w:pPr>
      <w:r w:rsidRPr="00A54FEE">
        <w:rPr>
          <w:rFonts w:ascii="Cambria" w:hAnsi="Cambria"/>
          <w:sz w:val="24"/>
          <w:szCs w:val="24"/>
        </w:rPr>
        <w:t>V případech dětí se sociálním znevýhodněním se řídíme materiálem MŠMT č.j. 27607/2009-60 (Metodické doporučení k zabezpečení rovných příležitostí ve vzdělávání dětí, žáků a žákyň se sociálním znevýhodněním).</w:t>
      </w:r>
    </w:p>
    <w:p w14:paraId="610941AB" w14:textId="77777777" w:rsidR="001D38ED" w:rsidRPr="00A54FEE" w:rsidRDefault="001D38ED" w:rsidP="001D38ED">
      <w:pPr>
        <w:jc w:val="both"/>
        <w:rPr>
          <w:rFonts w:ascii="Cambria" w:hAnsi="Cambria"/>
          <w:sz w:val="24"/>
          <w:szCs w:val="24"/>
        </w:rPr>
      </w:pPr>
    </w:p>
    <w:p w14:paraId="3B292BB7" w14:textId="77777777" w:rsidR="001D38ED" w:rsidRPr="00A54FEE" w:rsidRDefault="001D38ED" w:rsidP="001D38ED">
      <w:pPr>
        <w:pStyle w:val="Nadpis2"/>
        <w:rPr>
          <w:rFonts w:ascii="Cambria" w:hAnsi="Cambria"/>
        </w:rPr>
      </w:pPr>
      <w:bookmarkStart w:id="17" w:name="_Toc86832048"/>
      <w:r>
        <w:rPr>
          <w:rFonts w:ascii="Cambria" w:hAnsi="Cambria"/>
        </w:rPr>
        <w:t>5</w:t>
      </w:r>
      <w:r w:rsidRPr="00A54FEE">
        <w:rPr>
          <w:rFonts w:ascii="Cambria" w:hAnsi="Cambria"/>
        </w:rPr>
        <w:t>.2</w:t>
      </w:r>
      <w:r>
        <w:rPr>
          <w:rFonts w:ascii="Cambria" w:hAnsi="Cambria"/>
        </w:rPr>
        <w:t>.</w:t>
      </w:r>
      <w:r w:rsidRPr="00A54FEE">
        <w:rPr>
          <w:rFonts w:ascii="Cambria" w:hAnsi="Cambria"/>
        </w:rPr>
        <w:t xml:space="preserve"> Povinnosti dětí přijatých do MŠ</w:t>
      </w:r>
      <w:bookmarkEnd w:id="17"/>
    </w:p>
    <w:p w14:paraId="357EE937" w14:textId="77777777" w:rsidR="001D38ED" w:rsidRPr="00A54FEE" w:rsidRDefault="001D38ED" w:rsidP="001D38ED">
      <w:pPr>
        <w:pStyle w:val="Odstavecseseznamem"/>
        <w:numPr>
          <w:ilvl w:val="0"/>
          <w:numId w:val="21"/>
        </w:numPr>
        <w:rPr>
          <w:rFonts w:ascii="Cambria" w:hAnsi="Cambria"/>
          <w:sz w:val="24"/>
          <w:szCs w:val="24"/>
        </w:rPr>
      </w:pPr>
      <w:r w:rsidRPr="00A54FEE">
        <w:rPr>
          <w:rFonts w:ascii="Cambria" w:hAnsi="Cambria"/>
          <w:sz w:val="24"/>
          <w:szCs w:val="24"/>
        </w:rPr>
        <w:t>respektovat pokyny pedagogických pracovníků</w:t>
      </w:r>
    </w:p>
    <w:p w14:paraId="60C5C5BC" w14:textId="77777777" w:rsidR="001D38ED" w:rsidRPr="00A54FEE" w:rsidRDefault="001D38ED" w:rsidP="001D38ED">
      <w:pPr>
        <w:pStyle w:val="Odstavecseseznamem"/>
        <w:numPr>
          <w:ilvl w:val="0"/>
          <w:numId w:val="21"/>
        </w:numPr>
        <w:rPr>
          <w:rFonts w:ascii="Cambria" w:hAnsi="Cambria"/>
          <w:sz w:val="24"/>
          <w:szCs w:val="24"/>
        </w:rPr>
      </w:pPr>
      <w:r w:rsidRPr="00A54FEE">
        <w:rPr>
          <w:rFonts w:ascii="Cambria" w:hAnsi="Cambria"/>
          <w:sz w:val="24"/>
          <w:szCs w:val="24"/>
        </w:rPr>
        <w:t>respektovat individuální potřeby ostatních dětí v kolektivu, fyzicky ani psychicky nezasahovat do důstojnosti a osobní integrity</w:t>
      </w:r>
    </w:p>
    <w:p w14:paraId="1E3FA693" w14:textId="77777777" w:rsidR="001D38ED" w:rsidRPr="00A54FEE" w:rsidRDefault="001D38ED" w:rsidP="001D38ED">
      <w:pPr>
        <w:pStyle w:val="Odstavecseseznamem"/>
        <w:numPr>
          <w:ilvl w:val="0"/>
          <w:numId w:val="21"/>
        </w:numPr>
        <w:jc w:val="both"/>
        <w:rPr>
          <w:rFonts w:ascii="Cambria" w:hAnsi="Cambria"/>
        </w:rPr>
      </w:pPr>
      <w:r w:rsidRPr="00A54FEE">
        <w:rPr>
          <w:rFonts w:ascii="Cambria" w:hAnsi="Cambria"/>
          <w:sz w:val="24"/>
          <w:szCs w:val="24"/>
        </w:rPr>
        <w:t>dodržovat pravidla bezpečnosti</w:t>
      </w:r>
    </w:p>
    <w:p w14:paraId="0AE610C0" w14:textId="77777777" w:rsidR="001D38ED" w:rsidRPr="00A54FEE" w:rsidRDefault="001D38ED" w:rsidP="001D38ED">
      <w:pPr>
        <w:pStyle w:val="Odstavecseseznamem"/>
        <w:numPr>
          <w:ilvl w:val="0"/>
          <w:numId w:val="21"/>
        </w:numPr>
        <w:rPr>
          <w:rFonts w:ascii="Cambria" w:hAnsi="Cambria"/>
        </w:rPr>
      </w:pPr>
      <w:r w:rsidRPr="00A54FEE">
        <w:rPr>
          <w:rFonts w:ascii="Cambria" w:hAnsi="Cambria"/>
          <w:sz w:val="24"/>
          <w:szCs w:val="24"/>
        </w:rPr>
        <w:t>dodržovat pravidla soužití</w:t>
      </w:r>
    </w:p>
    <w:p w14:paraId="371D43D5" w14:textId="77777777" w:rsidR="001D38ED" w:rsidRPr="00A54FEE" w:rsidRDefault="001D38ED" w:rsidP="001D38ED">
      <w:pPr>
        <w:pStyle w:val="Odstavecseseznamem"/>
        <w:numPr>
          <w:ilvl w:val="0"/>
          <w:numId w:val="21"/>
        </w:numPr>
        <w:rPr>
          <w:rFonts w:ascii="Cambria" w:hAnsi="Cambria"/>
        </w:rPr>
      </w:pPr>
      <w:r w:rsidRPr="00A54FEE">
        <w:rPr>
          <w:rFonts w:ascii="Cambria" w:hAnsi="Cambria"/>
          <w:sz w:val="24"/>
          <w:szCs w:val="24"/>
        </w:rPr>
        <w:t>dodržovat zásady osobní hygieny</w:t>
      </w:r>
    </w:p>
    <w:p w14:paraId="78C0110D" w14:textId="77777777" w:rsidR="001D38ED" w:rsidRPr="00A54FEE" w:rsidRDefault="001D38ED" w:rsidP="001D38ED">
      <w:pPr>
        <w:pStyle w:val="Odstavecseseznamem"/>
        <w:numPr>
          <w:ilvl w:val="0"/>
          <w:numId w:val="21"/>
        </w:numPr>
        <w:rPr>
          <w:rFonts w:ascii="Cambria" w:hAnsi="Cambria"/>
        </w:rPr>
      </w:pPr>
      <w:r w:rsidRPr="00A54FEE">
        <w:rPr>
          <w:rFonts w:ascii="Cambria" w:hAnsi="Cambria"/>
          <w:sz w:val="24"/>
          <w:szCs w:val="24"/>
        </w:rPr>
        <w:t>účastnit se odpočinkových či klidových aktivit vycházejících z denního režimu</w:t>
      </w:r>
    </w:p>
    <w:p w14:paraId="7B5B1548" w14:textId="77777777" w:rsidR="001D38ED" w:rsidRPr="00A54FEE" w:rsidRDefault="001D38ED" w:rsidP="001D38ED">
      <w:pPr>
        <w:pStyle w:val="Odstavecseseznamem"/>
        <w:numPr>
          <w:ilvl w:val="0"/>
          <w:numId w:val="21"/>
        </w:numPr>
        <w:jc w:val="both"/>
        <w:rPr>
          <w:rFonts w:ascii="Cambria" w:hAnsi="Cambria"/>
        </w:rPr>
      </w:pPr>
      <w:r w:rsidRPr="00A54FEE">
        <w:rPr>
          <w:rFonts w:ascii="Cambria" w:hAnsi="Cambria"/>
          <w:sz w:val="24"/>
          <w:szCs w:val="24"/>
        </w:rPr>
        <w:t>účastnit se v situacích vyplývajících z platných právních předpisů a nařízení tzv. distanční formy výuky (povinnost se týká dětí plnících povinné předškolní vzdělávání)</w:t>
      </w:r>
    </w:p>
    <w:p w14:paraId="704C6B35" w14:textId="77777777" w:rsidR="001D38ED" w:rsidRPr="00A54FEE" w:rsidRDefault="001D38ED" w:rsidP="001D38ED">
      <w:pPr>
        <w:jc w:val="both"/>
        <w:rPr>
          <w:rFonts w:ascii="Cambria" w:hAnsi="Cambria"/>
          <w:sz w:val="24"/>
          <w:szCs w:val="24"/>
        </w:rPr>
      </w:pPr>
      <w:r w:rsidRPr="00A54FEE">
        <w:rPr>
          <w:rFonts w:ascii="Cambria" w:hAnsi="Cambria"/>
          <w:b/>
          <w:bCs/>
          <w:sz w:val="24"/>
          <w:szCs w:val="24"/>
        </w:rPr>
        <w:t xml:space="preserve">Distanční formou vzdělávání se rozumí samostatné studium, uskutečňované převážně nebo zcela </w:t>
      </w:r>
      <w:r w:rsidRPr="0073124B">
        <w:rPr>
          <w:rFonts w:ascii="Cambria" w:hAnsi="Cambria"/>
          <w:b/>
          <w:bCs/>
          <w:sz w:val="24"/>
          <w:szCs w:val="24"/>
        </w:rPr>
        <w:t>prostřednictvím informačních technologií,</w:t>
      </w:r>
      <w:r w:rsidRPr="00A54FEE">
        <w:rPr>
          <w:rFonts w:ascii="Cambria" w:hAnsi="Cambria"/>
          <w:sz w:val="24"/>
          <w:szCs w:val="24"/>
        </w:rPr>
        <w:t xml:space="preserve"> </w:t>
      </w:r>
      <w:r w:rsidRPr="0073124B">
        <w:rPr>
          <w:rFonts w:ascii="Cambria" w:hAnsi="Cambria"/>
          <w:b/>
          <w:bCs/>
          <w:sz w:val="24"/>
          <w:szCs w:val="24"/>
        </w:rPr>
        <w:t>popřípadě spojené</w:t>
      </w:r>
      <w:r w:rsidRPr="00A54FEE">
        <w:rPr>
          <w:rFonts w:ascii="Cambria" w:hAnsi="Cambria"/>
          <w:sz w:val="24"/>
          <w:szCs w:val="24"/>
        </w:rPr>
        <w:t xml:space="preserve"> </w:t>
      </w:r>
      <w:r w:rsidRPr="0073124B">
        <w:rPr>
          <w:rFonts w:ascii="Cambria" w:hAnsi="Cambria"/>
          <w:b/>
          <w:bCs/>
          <w:sz w:val="24"/>
          <w:szCs w:val="24"/>
        </w:rPr>
        <w:t>s individuálními konzultacemi</w:t>
      </w:r>
      <w:r w:rsidRPr="00A54FEE">
        <w:rPr>
          <w:rFonts w:ascii="Cambria" w:hAnsi="Cambria"/>
          <w:sz w:val="24"/>
          <w:szCs w:val="24"/>
        </w:rPr>
        <w:t>. V případě, že se opatření či karanténa týká pouze omezeného počtu dětí, který nepřekročí více jak 50 % účastníků konkrétní třídy či oddělení, pokračuje výuka těch, kteří zůstávají v mateřské škole, běžným způsobem. Škola nemá povinnost poskytovat vzdělávání distančním způsobem a postupuje obdobně jako v běžné situaci, kdy děti nejsou přítomné v MŠ, např. z důvodu nemoci.</w:t>
      </w:r>
    </w:p>
    <w:p w14:paraId="3EB9BA6D" w14:textId="77777777" w:rsidR="001D38ED" w:rsidRPr="00A54FEE" w:rsidRDefault="001D38ED" w:rsidP="001D38ED">
      <w:pPr>
        <w:pStyle w:val="Nadpis2"/>
        <w:rPr>
          <w:rFonts w:ascii="Cambria" w:hAnsi="Cambria"/>
        </w:rPr>
      </w:pPr>
      <w:bookmarkStart w:id="18" w:name="_Toc86832049"/>
      <w:r>
        <w:rPr>
          <w:rFonts w:ascii="Cambria" w:hAnsi="Cambria"/>
        </w:rPr>
        <w:t>5</w:t>
      </w:r>
      <w:r w:rsidRPr="00A54FEE">
        <w:rPr>
          <w:rFonts w:ascii="Cambria" w:hAnsi="Cambria"/>
        </w:rPr>
        <w:t xml:space="preserve">.3. </w:t>
      </w:r>
      <w:r>
        <w:rPr>
          <w:rFonts w:ascii="Cambria" w:hAnsi="Cambria"/>
        </w:rPr>
        <w:t>Zá</w:t>
      </w:r>
      <w:r w:rsidRPr="00A54FEE">
        <w:rPr>
          <w:rFonts w:ascii="Cambria" w:hAnsi="Cambria"/>
        </w:rPr>
        <w:t>konní zástupci mají právo</w:t>
      </w:r>
      <w:bookmarkEnd w:id="18"/>
    </w:p>
    <w:p w14:paraId="7631D045" w14:textId="77777777" w:rsidR="001D38ED" w:rsidRPr="0073124B"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lastRenderedPageBreak/>
        <w:t xml:space="preserve">na „jiný způsob“ plnění povinné předškolní docházky jejich dítěte, a to formou </w:t>
      </w:r>
      <w:r w:rsidRPr="0073124B">
        <w:rPr>
          <w:rFonts w:ascii="Cambria" w:hAnsi="Cambria"/>
          <w:b/>
          <w:sz w:val="24"/>
          <w:szCs w:val="24"/>
          <w:u w:val="single"/>
        </w:rPr>
        <w:t>individuálního vzdělávání dítěte</w:t>
      </w:r>
      <w:r w:rsidRPr="0073124B">
        <w:rPr>
          <w:rFonts w:ascii="Cambria" w:hAnsi="Cambria"/>
          <w:b/>
          <w:sz w:val="24"/>
          <w:szCs w:val="24"/>
        </w:rPr>
        <w:t xml:space="preserve">, </w:t>
      </w:r>
      <w:r w:rsidRPr="0073124B">
        <w:rPr>
          <w:rFonts w:ascii="Cambria" w:hAnsi="Cambria"/>
          <w:sz w:val="24"/>
          <w:szCs w:val="24"/>
        </w:rPr>
        <w:t xml:space="preserve">který je ve školském zákoně ukotven od 1.1.2017 (podrobnosti k výkonu tohoto práva v kapitole 4.6 na str. 13) </w:t>
      </w:r>
    </w:p>
    <w:p w14:paraId="700FDDC0" w14:textId="77777777" w:rsidR="001D38ED" w:rsidRPr="0073124B"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na diskrétnost a ochranu informací, týkajících se jejich osobního a rodinného života</w:t>
      </w:r>
    </w:p>
    <w:p w14:paraId="2BBB042A" w14:textId="77777777" w:rsidR="001D38ED"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být seznámeni s dokumentací MŠ</w:t>
      </w:r>
    </w:p>
    <w:p w14:paraId="409B8B03" w14:textId="77777777" w:rsidR="001D38ED"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vyjadřovat svůj názor k těmto materiálům</w:t>
      </w:r>
    </w:p>
    <w:p w14:paraId="2A30BE12" w14:textId="77777777" w:rsidR="001D38ED" w:rsidRPr="00CA6FE4" w:rsidRDefault="001D38ED" w:rsidP="001D38ED">
      <w:pPr>
        <w:pStyle w:val="Odstavecseseznamem"/>
        <w:numPr>
          <w:ilvl w:val="0"/>
          <w:numId w:val="34"/>
        </w:numPr>
        <w:jc w:val="both"/>
        <w:rPr>
          <w:rFonts w:ascii="Cambria" w:hAnsi="Cambria"/>
          <w:sz w:val="24"/>
          <w:szCs w:val="24"/>
        </w:rPr>
      </w:pPr>
      <w:r w:rsidRPr="00A54FEE">
        <w:rPr>
          <w:rFonts w:ascii="Cambria" w:hAnsi="Cambria"/>
          <w:sz w:val="24"/>
          <w:szCs w:val="24"/>
        </w:rPr>
        <w:t>přispívat svými nápady a náměty k obohacení vzdělávacího programu školy</w:t>
      </w:r>
    </w:p>
    <w:p w14:paraId="2AF8730F" w14:textId="77777777" w:rsidR="001D38ED" w:rsidRPr="0073124B" w:rsidRDefault="001D38ED" w:rsidP="001D38ED">
      <w:pPr>
        <w:pStyle w:val="Odstavecseseznamem"/>
        <w:numPr>
          <w:ilvl w:val="0"/>
          <w:numId w:val="34"/>
        </w:numPr>
        <w:spacing w:before="120"/>
        <w:jc w:val="both"/>
        <w:rPr>
          <w:rFonts w:ascii="Cambria" w:hAnsi="Cambria"/>
          <w:sz w:val="24"/>
          <w:szCs w:val="24"/>
        </w:rPr>
      </w:pPr>
      <w:r w:rsidRPr="0073124B">
        <w:rPr>
          <w:rFonts w:ascii="Cambria" w:hAnsi="Cambria"/>
          <w:sz w:val="24"/>
          <w:szCs w:val="24"/>
        </w:rPr>
        <w:t>být informován o dění v MŠ prostřednictvím webu, třídního emailu, úřední desky, nástěnek ve třídách</w:t>
      </w:r>
    </w:p>
    <w:p w14:paraId="1862DAF9"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po dohodě s učitelkou být přítomni výchovně vzdělávacím činnostem ve třídě, přičemž účast zákonného zástupce nesmí narušovat organizaci programu třídy a narušovat bezpečí a zdraví dětí</w:t>
      </w:r>
    </w:p>
    <w:p w14:paraId="237731BD" w14:textId="77777777" w:rsidR="001D38ED"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domluvit si s třídními učitelkami a ředitelkou individuální konzultační hodiny za podmínek stanovených mateřskou školou</w:t>
      </w:r>
      <w:r>
        <w:rPr>
          <w:rFonts w:ascii="Cambria" w:hAnsi="Cambria"/>
          <w:sz w:val="24"/>
          <w:szCs w:val="24"/>
        </w:rPr>
        <w:t xml:space="preserve"> pro řešení vzdělávacích, výchovných a jiných problémů</w:t>
      </w:r>
    </w:p>
    <w:p w14:paraId="2EBBEABD" w14:textId="77777777" w:rsidR="001D38ED" w:rsidRPr="00CA6FE4" w:rsidRDefault="001D38ED" w:rsidP="001D38ED">
      <w:pPr>
        <w:pStyle w:val="Odstavecseseznamem"/>
        <w:numPr>
          <w:ilvl w:val="0"/>
          <w:numId w:val="3"/>
        </w:numPr>
        <w:jc w:val="both"/>
        <w:rPr>
          <w:rFonts w:ascii="Cambria" w:hAnsi="Cambria"/>
          <w:sz w:val="24"/>
          <w:szCs w:val="24"/>
        </w:rPr>
      </w:pPr>
      <w:r w:rsidRPr="00A54FEE">
        <w:rPr>
          <w:rFonts w:ascii="Cambria" w:hAnsi="Cambria"/>
          <w:color w:val="333333"/>
          <w:sz w:val="24"/>
          <w:szCs w:val="24"/>
          <w:shd w:val="clear" w:color="auto" w:fill="FFFFFF"/>
        </w:rPr>
        <w:t>své stížnosti řešit s</w:t>
      </w:r>
      <w:r>
        <w:rPr>
          <w:rFonts w:ascii="Cambria" w:hAnsi="Cambria"/>
          <w:color w:val="333333"/>
          <w:sz w:val="24"/>
          <w:szCs w:val="24"/>
          <w:shd w:val="clear" w:color="auto" w:fill="FFFFFF"/>
        </w:rPr>
        <w:t> </w:t>
      </w:r>
      <w:r w:rsidRPr="00A54FEE">
        <w:rPr>
          <w:rFonts w:ascii="Cambria" w:hAnsi="Cambria"/>
          <w:color w:val="333333"/>
          <w:sz w:val="24"/>
          <w:szCs w:val="24"/>
          <w:shd w:val="clear" w:color="auto" w:fill="FFFFFF"/>
        </w:rPr>
        <w:t>učitelkami</w:t>
      </w:r>
      <w:r>
        <w:rPr>
          <w:rFonts w:ascii="Cambria" w:hAnsi="Cambria"/>
          <w:color w:val="333333"/>
          <w:sz w:val="24"/>
          <w:szCs w:val="24"/>
          <w:shd w:val="clear" w:color="auto" w:fill="FFFFFF"/>
        </w:rPr>
        <w:t>,</w:t>
      </w:r>
      <w:r w:rsidRPr="00A54FEE">
        <w:rPr>
          <w:rFonts w:ascii="Cambria" w:hAnsi="Cambria"/>
          <w:color w:val="333333"/>
          <w:sz w:val="24"/>
          <w:szCs w:val="24"/>
          <w:shd w:val="clear" w:color="auto" w:fill="FFFFFF"/>
        </w:rPr>
        <w:t xml:space="preserve"> pokud</w:t>
      </w:r>
      <w:r>
        <w:rPr>
          <w:rFonts w:ascii="Cambria" w:hAnsi="Cambria"/>
          <w:color w:val="333333"/>
          <w:sz w:val="24"/>
          <w:szCs w:val="24"/>
          <w:shd w:val="clear" w:color="auto" w:fill="FFFFFF"/>
        </w:rPr>
        <w:t xml:space="preserve"> ale</w:t>
      </w:r>
      <w:r w:rsidRPr="00A54FEE">
        <w:rPr>
          <w:rFonts w:ascii="Cambria" w:hAnsi="Cambria"/>
          <w:color w:val="333333"/>
          <w:sz w:val="24"/>
          <w:szCs w:val="24"/>
          <w:shd w:val="clear" w:color="auto" w:fill="FFFFFF"/>
        </w:rPr>
        <w:t xml:space="preserve"> nedojde k vyřešení problému, obrátit se na ředitelku školy (stížnost lze vyřídit ústně, či podat písemnou formou ředitelce školy – lhůta k vyřízení stížnosti je 30 dnů od doručení)</w:t>
      </w:r>
    </w:p>
    <w:p w14:paraId="7A292EA5"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projevit jakékoliv připomínky k provozu školy učitelce či ředitelce MŠ</w:t>
      </w:r>
    </w:p>
    <w:p w14:paraId="18EF75EA"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požádat o individuální úpravu pravidel stanovených ve školním řádu</w:t>
      </w:r>
    </w:p>
    <w:p w14:paraId="358B6328" w14:textId="77777777" w:rsidR="001D38ED" w:rsidRPr="00A54FEE" w:rsidRDefault="001D38ED" w:rsidP="001D38ED">
      <w:pPr>
        <w:pStyle w:val="Odstavecseseznamem"/>
        <w:numPr>
          <w:ilvl w:val="0"/>
          <w:numId w:val="3"/>
        </w:numPr>
        <w:jc w:val="both"/>
        <w:rPr>
          <w:rFonts w:ascii="Cambria" w:hAnsi="Cambria"/>
          <w:sz w:val="24"/>
          <w:szCs w:val="24"/>
        </w:rPr>
      </w:pPr>
      <w:r w:rsidRPr="00A54FEE">
        <w:rPr>
          <w:rFonts w:ascii="Cambria" w:hAnsi="Cambria"/>
          <w:sz w:val="24"/>
          <w:szCs w:val="24"/>
        </w:rPr>
        <w:t>na poradenskou pomoc školy</w:t>
      </w:r>
    </w:p>
    <w:p w14:paraId="3F67C482" w14:textId="77777777" w:rsidR="001D38ED" w:rsidRPr="00A54FEE" w:rsidRDefault="001D38ED" w:rsidP="001D38ED">
      <w:pPr>
        <w:pStyle w:val="Nadpis2"/>
        <w:rPr>
          <w:rFonts w:ascii="Cambria" w:hAnsi="Cambria"/>
        </w:rPr>
      </w:pPr>
    </w:p>
    <w:p w14:paraId="0AEA73F0" w14:textId="77777777" w:rsidR="001D38ED" w:rsidRPr="00A54FEE" w:rsidRDefault="001D38ED" w:rsidP="001D38ED">
      <w:pPr>
        <w:pStyle w:val="Nadpis2"/>
        <w:rPr>
          <w:rFonts w:ascii="Cambria" w:hAnsi="Cambria"/>
        </w:rPr>
      </w:pPr>
      <w:bookmarkStart w:id="19" w:name="_Toc86832050"/>
      <w:r>
        <w:rPr>
          <w:rFonts w:ascii="Cambria" w:hAnsi="Cambria"/>
        </w:rPr>
        <w:t>5</w:t>
      </w:r>
      <w:r w:rsidRPr="00A54FEE">
        <w:rPr>
          <w:rFonts w:ascii="Cambria" w:hAnsi="Cambria"/>
        </w:rPr>
        <w:t>.</w:t>
      </w:r>
      <w:r>
        <w:rPr>
          <w:rFonts w:ascii="Cambria" w:hAnsi="Cambria"/>
        </w:rPr>
        <w:t>4</w:t>
      </w:r>
      <w:r w:rsidRPr="00A54FEE">
        <w:rPr>
          <w:rFonts w:ascii="Cambria" w:hAnsi="Cambria"/>
        </w:rPr>
        <w:t>. Rodiče (zákonní zástupci) dětí jsou povinni</w:t>
      </w:r>
      <w:bookmarkEnd w:id="19"/>
    </w:p>
    <w:p w14:paraId="5F6E8751" w14:textId="77777777" w:rsidR="001D38ED" w:rsidRPr="00CA6FE4" w:rsidRDefault="001D38ED" w:rsidP="001D38ED">
      <w:pPr>
        <w:pStyle w:val="Odstavecseseznamem"/>
        <w:numPr>
          <w:ilvl w:val="0"/>
          <w:numId w:val="36"/>
        </w:numPr>
        <w:rPr>
          <w:rFonts w:ascii="Cambria" w:hAnsi="Cambria"/>
          <w:b/>
          <w:bCs/>
        </w:rPr>
      </w:pPr>
      <w:r w:rsidRPr="00CA6FE4">
        <w:rPr>
          <w:rFonts w:ascii="Cambria" w:hAnsi="Cambria"/>
          <w:b/>
          <w:bCs/>
          <w:sz w:val="24"/>
          <w:szCs w:val="24"/>
        </w:rPr>
        <w:t>informovat MŠ o výskytu infekčního onemocnění</w:t>
      </w:r>
      <w:r>
        <w:rPr>
          <w:rFonts w:ascii="Cambria" w:hAnsi="Cambria"/>
          <w:b/>
          <w:bCs/>
          <w:sz w:val="24"/>
          <w:szCs w:val="24"/>
        </w:rPr>
        <w:t xml:space="preserve"> dítěte</w:t>
      </w:r>
    </w:p>
    <w:p w14:paraId="2E4A130E"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respektovat systém evidence a dokládání absence dětí plnících povinné předškolní vzdělávání (omluvný list)</w:t>
      </w:r>
    </w:p>
    <w:p w14:paraId="6AC9D7C0"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zajistit, aby dítě, které plní povinnou předškolní docházku formou denní docházky, plnilo tuto povinnost alespoň 4 hodiny denně v pracovních dnech</w:t>
      </w:r>
    </w:p>
    <w:p w14:paraId="5C66CE85"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začátek a konec uvedených 4 hodin stanovuje ředitelka školy v rozmezí od 8:00 do 12:00 hodin</w:t>
      </w:r>
    </w:p>
    <w:p w14:paraId="6F0DA233"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vyzvednout si dítě do konce provozu mateřské školy</w:t>
      </w:r>
    </w:p>
    <w:p w14:paraId="79146F37" w14:textId="77777777" w:rsidR="001D38ED" w:rsidRPr="0073124B" w:rsidRDefault="001D38ED" w:rsidP="001D38ED">
      <w:pPr>
        <w:pStyle w:val="Odstavecseseznamem"/>
        <w:numPr>
          <w:ilvl w:val="0"/>
          <w:numId w:val="35"/>
        </w:numPr>
        <w:jc w:val="both"/>
        <w:rPr>
          <w:rFonts w:ascii="Cambria" w:hAnsi="Cambria"/>
          <w:sz w:val="24"/>
          <w:szCs w:val="24"/>
        </w:rPr>
      </w:pPr>
      <w:r w:rsidRPr="0073124B">
        <w:rPr>
          <w:rFonts w:ascii="Cambria" w:hAnsi="Cambria"/>
          <w:sz w:val="24"/>
          <w:szCs w:val="24"/>
        </w:rPr>
        <w:t xml:space="preserve">zajistit, aby dítě docházelo do MŠ pravidelně, </w:t>
      </w:r>
      <w:r w:rsidRPr="0073124B">
        <w:rPr>
          <w:rFonts w:ascii="Cambria" w:hAnsi="Cambria"/>
          <w:b/>
          <w:bCs/>
          <w:sz w:val="24"/>
          <w:szCs w:val="24"/>
        </w:rPr>
        <w:t>zdravé</w:t>
      </w:r>
      <w:r w:rsidRPr="0073124B">
        <w:rPr>
          <w:rFonts w:ascii="Cambria" w:hAnsi="Cambria"/>
          <w:sz w:val="24"/>
          <w:szCs w:val="24"/>
        </w:rPr>
        <w:t xml:space="preserve">, bez vnějších známek akutního onemocnění (rýma, kašel, průjem, teplota nad </w:t>
      </w:r>
      <w:proofErr w:type="gramStart"/>
      <w:r w:rsidRPr="0073124B">
        <w:rPr>
          <w:rFonts w:ascii="Cambria" w:hAnsi="Cambria"/>
          <w:sz w:val="24"/>
          <w:szCs w:val="24"/>
        </w:rPr>
        <w:t>37°C</w:t>
      </w:r>
      <w:proofErr w:type="gramEnd"/>
      <w:r w:rsidRPr="0073124B">
        <w:rPr>
          <w:rFonts w:ascii="Cambria" w:hAnsi="Cambria"/>
          <w:sz w:val="24"/>
          <w:szCs w:val="24"/>
        </w:rPr>
        <w:t>)</w:t>
      </w:r>
    </w:p>
    <w:p w14:paraId="1FFB9861" w14:textId="77777777" w:rsidR="001D38ED" w:rsidRDefault="001D38ED" w:rsidP="001D38ED">
      <w:pPr>
        <w:pStyle w:val="Odstavecseseznamem"/>
        <w:numPr>
          <w:ilvl w:val="0"/>
          <w:numId w:val="35"/>
        </w:numPr>
        <w:jc w:val="both"/>
        <w:rPr>
          <w:rFonts w:ascii="Cambria" w:hAnsi="Cambria"/>
          <w:sz w:val="24"/>
          <w:szCs w:val="24"/>
        </w:rPr>
      </w:pPr>
      <w:r w:rsidRPr="00A21D97">
        <w:rPr>
          <w:rFonts w:ascii="Cambria" w:hAnsi="Cambria"/>
          <w:sz w:val="24"/>
          <w:szCs w:val="24"/>
        </w:rPr>
        <w:t>dítěti</w:t>
      </w:r>
      <w:r>
        <w:rPr>
          <w:rFonts w:ascii="Cambria" w:hAnsi="Cambria"/>
          <w:sz w:val="24"/>
          <w:szCs w:val="24"/>
        </w:rPr>
        <w:t xml:space="preserve"> nebo</w:t>
      </w:r>
      <w:r w:rsidRPr="00A21D97">
        <w:rPr>
          <w:rFonts w:ascii="Cambria" w:hAnsi="Cambria"/>
          <w:sz w:val="24"/>
          <w:szCs w:val="24"/>
        </w:rPr>
        <w:t xml:space="preserve"> zákonnému zástupci s přetrvávajícími příznaky onemocnění (rýma, kašel), je umožněn vstup do školy pouze v případě, prokáže-li, že netrpí infekční</w:t>
      </w:r>
      <w:r>
        <w:rPr>
          <w:rFonts w:ascii="Cambria" w:hAnsi="Cambria"/>
          <w:sz w:val="24"/>
          <w:szCs w:val="24"/>
        </w:rPr>
        <w:t>m</w:t>
      </w:r>
      <w:r w:rsidRPr="00A21D97">
        <w:rPr>
          <w:rFonts w:ascii="Cambria" w:hAnsi="Cambria"/>
          <w:sz w:val="24"/>
          <w:szCs w:val="24"/>
        </w:rPr>
        <w:t xml:space="preserve"> </w:t>
      </w:r>
      <w:r>
        <w:rPr>
          <w:rFonts w:ascii="Cambria" w:hAnsi="Cambria"/>
          <w:sz w:val="24"/>
          <w:szCs w:val="24"/>
        </w:rPr>
        <w:t>o</w:t>
      </w:r>
      <w:r w:rsidRPr="00A21D97">
        <w:rPr>
          <w:rFonts w:ascii="Cambria" w:hAnsi="Cambria"/>
          <w:sz w:val="24"/>
          <w:szCs w:val="24"/>
        </w:rPr>
        <w:t>nemoc</w:t>
      </w:r>
      <w:r>
        <w:rPr>
          <w:rFonts w:ascii="Cambria" w:hAnsi="Cambria"/>
          <w:sz w:val="24"/>
          <w:szCs w:val="24"/>
        </w:rPr>
        <w:t>něním</w:t>
      </w:r>
    </w:p>
    <w:p w14:paraId="12117D69" w14:textId="77777777" w:rsidR="001D38ED" w:rsidRDefault="001D38ED" w:rsidP="001D38ED">
      <w:pPr>
        <w:pStyle w:val="Odstavecseseznamem"/>
        <w:numPr>
          <w:ilvl w:val="0"/>
          <w:numId w:val="35"/>
        </w:numPr>
        <w:jc w:val="both"/>
        <w:rPr>
          <w:rFonts w:ascii="Cambria" w:hAnsi="Cambria"/>
          <w:sz w:val="24"/>
          <w:szCs w:val="24"/>
        </w:rPr>
      </w:pPr>
      <w:r>
        <w:rPr>
          <w:rFonts w:ascii="Cambria" w:hAnsi="Cambria"/>
          <w:sz w:val="24"/>
          <w:szCs w:val="24"/>
        </w:rPr>
        <w:t>p</w:t>
      </w:r>
      <w:r w:rsidRPr="00A21D97">
        <w:rPr>
          <w:rFonts w:ascii="Cambria" w:hAnsi="Cambria"/>
          <w:sz w:val="24"/>
          <w:szCs w:val="24"/>
        </w:rPr>
        <w:t>okud u zákonného zástupce</w:t>
      </w:r>
      <w:r>
        <w:rPr>
          <w:rFonts w:ascii="Cambria" w:hAnsi="Cambria"/>
          <w:sz w:val="24"/>
          <w:szCs w:val="24"/>
        </w:rPr>
        <w:t xml:space="preserve"> či</w:t>
      </w:r>
      <w:r w:rsidRPr="00A21D97">
        <w:rPr>
          <w:rFonts w:ascii="Cambria" w:hAnsi="Cambria"/>
          <w:sz w:val="24"/>
          <w:szCs w:val="24"/>
        </w:rPr>
        <w:t xml:space="preserve"> dítěte přetrvávají příznaky, jako je rýma a kašel, které jsou projevem alergického nebo chronického onemocnění, potvrzuje tuto skutečnost praktický lékař pro děti a dorost</w:t>
      </w:r>
      <w:r>
        <w:rPr>
          <w:rFonts w:ascii="Cambria" w:hAnsi="Cambria"/>
          <w:sz w:val="24"/>
          <w:szCs w:val="24"/>
        </w:rPr>
        <w:t xml:space="preserve">, u dospělých </w:t>
      </w:r>
      <w:r w:rsidRPr="00A21D97">
        <w:rPr>
          <w:rFonts w:ascii="Cambria" w:hAnsi="Cambria"/>
          <w:sz w:val="24"/>
          <w:szCs w:val="24"/>
        </w:rPr>
        <w:t xml:space="preserve">lékař v oboru všeobecné praktické lékařství </w:t>
      </w:r>
    </w:p>
    <w:p w14:paraId="4404D327" w14:textId="77777777" w:rsidR="001D38ED" w:rsidRPr="00A21D97" w:rsidRDefault="001D38ED" w:rsidP="001D38ED">
      <w:pPr>
        <w:pStyle w:val="Odstavecseseznamem"/>
        <w:numPr>
          <w:ilvl w:val="0"/>
          <w:numId w:val="35"/>
        </w:numPr>
        <w:jc w:val="both"/>
        <w:rPr>
          <w:rFonts w:ascii="Cambria" w:hAnsi="Cambria"/>
          <w:sz w:val="24"/>
          <w:szCs w:val="24"/>
        </w:rPr>
      </w:pPr>
      <w:r>
        <w:rPr>
          <w:rFonts w:ascii="Cambria" w:hAnsi="Cambria"/>
          <w:b/>
          <w:bCs/>
          <w:sz w:val="24"/>
          <w:szCs w:val="24"/>
        </w:rPr>
        <w:t>š</w:t>
      </w:r>
      <w:r w:rsidRPr="00A21D97">
        <w:rPr>
          <w:rFonts w:ascii="Cambria" w:hAnsi="Cambria"/>
          <w:b/>
          <w:bCs/>
          <w:sz w:val="24"/>
          <w:szCs w:val="24"/>
        </w:rPr>
        <w:t>kola lékaře ani orgán státního zdravotního do</w:t>
      </w:r>
      <w:r>
        <w:rPr>
          <w:rFonts w:ascii="Cambria" w:hAnsi="Cambria"/>
          <w:b/>
          <w:bCs/>
          <w:sz w:val="24"/>
          <w:szCs w:val="24"/>
        </w:rPr>
        <w:t>z</w:t>
      </w:r>
      <w:r w:rsidRPr="00A21D97">
        <w:rPr>
          <w:rFonts w:ascii="Cambria" w:hAnsi="Cambria"/>
          <w:b/>
          <w:bCs/>
          <w:sz w:val="24"/>
          <w:szCs w:val="24"/>
        </w:rPr>
        <w:t>oru nekontaktuje</w:t>
      </w:r>
      <w:r w:rsidRPr="00A21D97">
        <w:rPr>
          <w:rFonts w:ascii="Cambria" w:hAnsi="Cambria"/>
          <w:sz w:val="24"/>
          <w:szCs w:val="24"/>
        </w:rPr>
        <w:t xml:space="preserve"> </w:t>
      </w:r>
    </w:p>
    <w:p w14:paraId="082546E1" w14:textId="77777777" w:rsidR="001D38ED" w:rsidRPr="00A21D97" w:rsidRDefault="001D38ED" w:rsidP="001D38ED">
      <w:pPr>
        <w:pStyle w:val="Odstavecseseznamem"/>
        <w:numPr>
          <w:ilvl w:val="0"/>
          <w:numId w:val="35"/>
        </w:numPr>
        <w:jc w:val="both"/>
        <w:rPr>
          <w:rFonts w:ascii="Cambria" w:hAnsi="Cambria"/>
          <w:sz w:val="24"/>
          <w:szCs w:val="24"/>
        </w:rPr>
      </w:pPr>
      <w:r w:rsidRPr="00A21D97">
        <w:rPr>
          <w:rFonts w:ascii="Cambria" w:hAnsi="Cambria"/>
          <w:sz w:val="24"/>
          <w:szCs w:val="24"/>
        </w:rPr>
        <w:t>přivádět dítě čisté a řádně upravené, oblečení d</w:t>
      </w:r>
      <w:r>
        <w:rPr>
          <w:rFonts w:ascii="Cambria" w:hAnsi="Cambria"/>
          <w:sz w:val="24"/>
          <w:szCs w:val="24"/>
        </w:rPr>
        <w:t>ítěte</w:t>
      </w:r>
      <w:r w:rsidRPr="00A21D97">
        <w:rPr>
          <w:rFonts w:ascii="Cambria" w:hAnsi="Cambria"/>
          <w:sz w:val="24"/>
          <w:szCs w:val="24"/>
        </w:rPr>
        <w:t xml:space="preserve"> označit jménem </w:t>
      </w:r>
    </w:p>
    <w:p w14:paraId="191CD2B3" w14:textId="77777777" w:rsidR="001D38ED" w:rsidRPr="00A21D97" w:rsidRDefault="001D38ED" w:rsidP="001D38ED">
      <w:pPr>
        <w:pStyle w:val="Odstavecseseznamem"/>
        <w:numPr>
          <w:ilvl w:val="0"/>
          <w:numId w:val="35"/>
        </w:numPr>
        <w:jc w:val="both"/>
        <w:rPr>
          <w:rFonts w:ascii="Cambria" w:hAnsi="Cambria"/>
          <w:sz w:val="24"/>
          <w:szCs w:val="24"/>
        </w:rPr>
      </w:pPr>
      <w:r w:rsidRPr="00A21D97">
        <w:rPr>
          <w:rFonts w:ascii="Cambria" w:hAnsi="Cambria"/>
          <w:sz w:val="24"/>
          <w:szCs w:val="24"/>
        </w:rPr>
        <w:t>nedávat dítěti do třídy pantofle ani jinou nevhodnou obuv (sandály typu „</w:t>
      </w:r>
      <w:proofErr w:type="spellStart"/>
      <w:r w:rsidRPr="00A21D97">
        <w:rPr>
          <w:rFonts w:ascii="Cambria" w:hAnsi="Cambria"/>
          <w:sz w:val="24"/>
          <w:szCs w:val="24"/>
        </w:rPr>
        <w:t>c</w:t>
      </w:r>
      <w:r>
        <w:rPr>
          <w:rFonts w:ascii="Cambria" w:hAnsi="Cambria"/>
          <w:sz w:val="24"/>
          <w:szCs w:val="24"/>
        </w:rPr>
        <w:t>r</w:t>
      </w:r>
      <w:r w:rsidRPr="00A21D97">
        <w:rPr>
          <w:rFonts w:ascii="Cambria" w:hAnsi="Cambria"/>
          <w:sz w:val="24"/>
          <w:szCs w:val="24"/>
        </w:rPr>
        <w:t>ocs</w:t>
      </w:r>
      <w:proofErr w:type="spellEnd"/>
      <w:r w:rsidRPr="00A21D97">
        <w:rPr>
          <w:rFonts w:ascii="Cambria" w:hAnsi="Cambria"/>
          <w:sz w:val="24"/>
          <w:szCs w:val="24"/>
        </w:rPr>
        <w:t>“) z důvodu bezpečnosti</w:t>
      </w:r>
    </w:p>
    <w:p w14:paraId="01CBCFE8"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na vyzvání ředitelky školy se osobně zúčastnit projednání závažných otázek týkajících se výchovy a vzdělávání jejich dítěte</w:t>
      </w:r>
    </w:p>
    <w:p w14:paraId="02F3B793"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lastRenderedPageBreak/>
        <w:t>informovat školu o změně zdravotní způsobilosti, o zdravotních obtížích nebo o závažných skutečnostech, které by mohly mít vliv na průběh předškolního vzdělávání (požadavek vyplývá z § 22 odst. 3 zákona 561/2004 Sb. (školský zákon)</w:t>
      </w:r>
    </w:p>
    <w:p w14:paraId="5AD63009"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oznamovat škole všechny další údaje, které jsou podstatné pro průběh vzdělávání nebo bezpečnost dítěte a změny v těchto údajích</w:t>
      </w:r>
    </w:p>
    <w:p w14:paraId="65FDAB7E"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dodržovat školní řád</w:t>
      </w:r>
    </w:p>
    <w:p w14:paraId="4FA8FE5A"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dodržovat pravidla pro placení školného a stravného</w:t>
      </w:r>
    </w:p>
    <w:p w14:paraId="2132AD05"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být odpovědni za vývoj a výchovu svého dítěte</w:t>
      </w:r>
    </w:p>
    <w:p w14:paraId="302468FE"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 xml:space="preserve">dodržovat pravidla školy v budově i na školní zahradě </w:t>
      </w:r>
    </w:p>
    <w:p w14:paraId="7FDC9962" w14:textId="688CCF36"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 xml:space="preserve">hlásit nepřítomnost dítěte v MŠ při předem známé absenci osobně, telefonicky nebo </w:t>
      </w:r>
      <w:proofErr w:type="spellStart"/>
      <w:r w:rsidRPr="00A54FEE">
        <w:rPr>
          <w:rFonts w:ascii="Cambria" w:hAnsi="Cambria"/>
          <w:sz w:val="24"/>
          <w:szCs w:val="24"/>
        </w:rPr>
        <w:t>sms</w:t>
      </w:r>
      <w:proofErr w:type="spellEnd"/>
      <w:r w:rsidRPr="00A54FEE">
        <w:rPr>
          <w:rFonts w:ascii="Cambria" w:hAnsi="Cambria"/>
          <w:sz w:val="24"/>
          <w:szCs w:val="24"/>
        </w:rPr>
        <w:t xml:space="preserve"> zprávou na tel. čísle třídy</w:t>
      </w:r>
      <w:r w:rsidR="0050506D">
        <w:rPr>
          <w:rFonts w:ascii="Cambria" w:hAnsi="Cambria"/>
          <w:sz w:val="24"/>
          <w:szCs w:val="24"/>
        </w:rPr>
        <w:t xml:space="preserve"> nebo prostřednictvím mobilní aplikace </w:t>
      </w:r>
      <w:proofErr w:type="spellStart"/>
      <w:r w:rsidR="0050506D">
        <w:rPr>
          <w:rFonts w:ascii="Cambria" w:hAnsi="Cambria"/>
          <w:sz w:val="24"/>
          <w:szCs w:val="24"/>
        </w:rPr>
        <w:t>Twigsee</w:t>
      </w:r>
      <w:proofErr w:type="spellEnd"/>
    </w:p>
    <w:p w14:paraId="4CF53EE2" w14:textId="77777777"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oznamovat změnu bydliště, čísla telefonu, změnu zdravotní pojišťovny a jiných údajů potřebných pro MŠ</w:t>
      </w:r>
    </w:p>
    <w:p w14:paraId="777A4EB9" w14:textId="1052D548" w:rsidR="001D38ED" w:rsidRPr="00A54FEE" w:rsidRDefault="001D38ED" w:rsidP="001D38ED">
      <w:pPr>
        <w:pStyle w:val="Odstavecseseznamem"/>
        <w:numPr>
          <w:ilvl w:val="0"/>
          <w:numId w:val="5"/>
        </w:numPr>
        <w:jc w:val="both"/>
        <w:rPr>
          <w:rFonts w:ascii="Cambria" w:hAnsi="Cambria"/>
          <w:sz w:val="24"/>
          <w:szCs w:val="24"/>
        </w:rPr>
      </w:pPr>
      <w:r w:rsidRPr="00A54FEE">
        <w:rPr>
          <w:rFonts w:ascii="Cambria" w:hAnsi="Cambria"/>
          <w:sz w:val="24"/>
          <w:szCs w:val="24"/>
        </w:rPr>
        <w:t xml:space="preserve">rodiče dětí, které </w:t>
      </w:r>
      <w:r w:rsidRPr="00A54FEE">
        <w:rPr>
          <w:rFonts w:ascii="Cambria" w:hAnsi="Cambria"/>
          <w:b/>
          <w:sz w:val="24"/>
          <w:szCs w:val="24"/>
        </w:rPr>
        <w:t>plní povinnou předškolní docházku</w:t>
      </w:r>
      <w:r w:rsidRPr="00A54FEE">
        <w:rPr>
          <w:rFonts w:ascii="Cambria" w:hAnsi="Cambria"/>
          <w:sz w:val="24"/>
          <w:szCs w:val="24"/>
        </w:rPr>
        <w:t xml:space="preserve">, </w:t>
      </w:r>
      <w:r w:rsidRPr="00A54FEE">
        <w:rPr>
          <w:rFonts w:ascii="Cambria" w:hAnsi="Cambria"/>
          <w:b/>
          <w:sz w:val="24"/>
          <w:szCs w:val="24"/>
          <w:u w:val="single"/>
        </w:rPr>
        <w:t>vždy omluv</w:t>
      </w:r>
      <w:r>
        <w:rPr>
          <w:rFonts w:ascii="Cambria" w:hAnsi="Cambria"/>
          <w:b/>
          <w:sz w:val="24"/>
          <w:szCs w:val="24"/>
          <w:u w:val="single"/>
        </w:rPr>
        <w:t>í absenci</w:t>
      </w:r>
      <w:r w:rsidRPr="00A54FEE">
        <w:rPr>
          <w:rFonts w:ascii="Cambria" w:hAnsi="Cambria"/>
          <w:b/>
          <w:sz w:val="24"/>
          <w:szCs w:val="24"/>
          <w:u w:val="single"/>
        </w:rPr>
        <w:t xml:space="preserve"> dítě</w:t>
      </w:r>
      <w:r>
        <w:rPr>
          <w:rFonts w:ascii="Cambria" w:hAnsi="Cambria"/>
          <w:b/>
          <w:sz w:val="24"/>
          <w:szCs w:val="24"/>
          <w:u w:val="single"/>
        </w:rPr>
        <w:t>te</w:t>
      </w:r>
      <w:r w:rsidRPr="00A54FEE">
        <w:rPr>
          <w:rFonts w:ascii="Cambria" w:hAnsi="Cambria"/>
          <w:b/>
          <w:sz w:val="24"/>
          <w:szCs w:val="24"/>
          <w:u w:val="single"/>
        </w:rPr>
        <w:t xml:space="preserve"> a sděl</w:t>
      </w:r>
      <w:r>
        <w:rPr>
          <w:rFonts w:ascii="Cambria" w:hAnsi="Cambria"/>
          <w:b/>
          <w:sz w:val="24"/>
          <w:szCs w:val="24"/>
          <w:u w:val="single"/>
        </w:rPr>
        <w:t>í</w:t>
      </w:r>
      <w:r w:rsidRPr="00A54FEE">
        <w:rPr>
          <w:rFonts w:ascii="Cambria" w:hAnsi="Cambria"/>
          <w:b/>
          <w:sz w:val="24"/>
          <w:szCs w:val="24"/>
          <w:u w:val="single"/>
        </w:rPr>
        <w:t xml:space="preserve"> učitelce důvod </w:t>
      </w:r>
      <w:r>
        <w:rPr>
          <w:rFonts w:ascii="Cambria" w:hAnsi="Cambria"/>
          <w:b/>
          <w:sz w:val="24"/>
          <w:szCs w:val="24"/>
          <w:u w:val="single"/>
        </w:rPr>
        <w:t>absence</w:t>
      </w:r>
      <w:r>
        <w:rPr>
          <w:rFonts w:ascii="Cambria" w:hAnsi="Cambria"/>
          <w:b/>
          <w:sz w:val="24"/>
          <w:szCs w:val="24"/>
        </w:rPr>
        <w:t xml:space="preserve"> </w:t>
      </w:r>
      <w:r w:rsidRPr="00A54FEE">
        <w:rPr>
          <w:rFonts w:ascii="Cambria" w:hAnsi="Cambria"/>
          <w:sz w:val="24"/>
          <w:szCs w:val="24"/>
        </w:rPr>
        <w:t>(omluva telefonicky</w:t>
      </w:r>
      <w:r w:rsidR="0050506D">
        <w:rPr>
          <w:rFonts w:ascii="Cambria" w:hAnsi="Cambria"/>
          <w:sz w:val="24"/>
          <w:szCs w:val="24"/>
        </w:rPr>
        <w:t xml:space="preserve">, </w:t>
      </w:r>
      <w:proofErr w:type="spellStart"/>
      <w:r w:rsidRPr="00A54FEE">
        <w:rPr>
          <w:rFonts w:ascii="Cambria" w:hAnsi="Cambria"/>
          <w:sz w:val="24"/>
          <w:szCs w:val="24"/>
        </w:rPr>
        <w:t>sms</w:t>
      </w:r>
      <w:proofErr w:type="spellEnd"/>
      <w:r w:rsidRPr="00A54FEE">
        <w:rPr>
          <w:rFonts w:ascii="Cambria" w:hAnsi="Cambria"/>
          <w:sz w:val="24"/>
          <w:szCs w:val="24"/>
        </w:rPr>
        <w:t xml:space="preserve"> zprávou</w:t>
      </w:r>
      <w:r w:rsidR="0050506D">
        <w:rPr>
          <w:rFonts w:ascii="Cambria" w:hAnsi="Cambria"/>
          <w:sz w:val="24"/>
          <w:szCs w:val="24"/>
        </w:rPr>
        <w:t xml:space="preserve"> nebo prostřednictvím mobilní aplikace </w:t>
      </w:r>
      <w:proofErr w:type="spellStart"/>
      <w:r w:rsidR="0050506D">
        <w:rPr>
          <w:rFonts w:ascii="Cambria" w:hAnsi="Cambria"/>
          <w:sz w:val="24"/>
          <w:szCs w:val="24"/>
        </w:rPr>
        <w:t>Twigsee</w:t>
      </w:r>
      <w:proofErr w:type="spellEnd"/>
      <w:r w:rsidRPr="00A54FEE">
        <w:rPr>
          <w:rFonts w:ascii="Cambria" w:hAnsi="Cambria"/>
          <w:sz w:val="24"/>
          <w:szCs w:val="24"/>
        </w:rPr>
        <w:t xml:space="preserve"> s uvedením důvodu – každé dítě má ve třídě ve své složce omluvný list, kam učitelka </w:t>
      </w:r>
      <w:r w:rsidRPr="00A54FEE">
        <w:rPr>
          <w:rFonts w:ascii="Cambria" w:hAnsi="Cambria"/>
          <w:b/>
          <w:sz w:val="24"/>
          <w:szCs w:val="24"/>
        </w:rPr>
        <w:t>při absenci delší než 3 dny</w:t>
      </w:r>
      <w:r w:rsidRPr="00A54FEE">
        <w:rPr>
          <w:rFonts w:ascii="Cambria" w:hAnsi="Cambria"/>
          <w:sz w:val="24"/>
          <w:szCs w:val="24"/>
        </w:rPr>
        <w:t xml:space="preserve"> zapíše datum, důvod absence a svůj zápis podepíše).</w:t>
      </w:r>
    </w:p>
    <w:p w14:paraId="2A2AFB41" w14:textId="1B1BAA96" w:rsidR="001D38ED" w:rsidRDefault="001D38ED" w:rsidP="001D38ED">
      <w:pPr>
        <w:pStyle w:val="Odstavecseseznamem"/>
        <w:numPr>
          <w:ilvl w:val="0"/>
          <w:numId w:val="5"/>
        </w:numPr>
        <w:jc w:val="both"/>
        <w:rPr>
          <w:rFonts w:ascii="Cambria" w:hAnsi="Cambria"/>
          <w:sz w:val="24"/>
          <w:szCs w:val="24"/>
        </w:rPr>
      </w:pPr>
      <w:r w:rsidRPr="00A54FEE">
        <w:rPr>
          <w:rFonts w:ascii="Cambria" w:hAnsi="Cambria"/>
          <w:b/>
          <w:sz w:val="24"/>
          <w:szCs w:val="24"/>
        </w:rPr>
        <w:t>absenci kratší než 3 dny</w:t>
      </w:r>
      <w:r w:rsidRPr="00A54FEE">
        <w:rPr>
          <w:rFonts w:ascii="Cambria" w:hAnsi="Cambria"/>
          <w:sz w:val="24"/>
          <w:szCs w:val="24"/>
        </w:rPr>
        <w:t xml:space="preserve"> omlouvají zákonní zástupci telefonicky</w:t>
      </w:r>
      <w:r w:rsidR="0050506D">
        <w:rPr>
          <w:rFonts w:ascii="Cambria" w:hAnsi="Cambria"/>
          <w:sz w:val="24"/>
          <w:szCs w:val="24"/>
        </w:rPr>
        <w:t>,</w:t>
      </w:r>
      <w:r w:rsidRPr="00A54FEE">
        <w:rPr>
          <w:rFonts w:ascii="Cambria" w:hAnsi="Cambria"/>
          <w:sz w:val="24"/>
          <w:szCs w:val="24"/>
        </w:rPr>
        <w:t xml:space="preserve"> </w:t>
      </w:r>
      <w:proofErr w:type="spellStart"/>
      <w:r w:rsidRPr="00A54FEE">
        <w:rPr>
          <w:rFonts w:ascii="Cambria" w:hAnsi="Cambria"/>
          <w:sz w:val="24"/>
          <w:szCs w:val="24"/>
        </w:rPr>
        <w:t>sms</w:t>
      </w:r>
      <w:proofErr w:type="spellEnd"/>
      <w:r w:rsidRPr="00A54FEE">
        <w:rPr>
          <w:rFonts w:ascii="Cambria" w:hAnsi="Cambria"/>
          <w:sz w:val="24"/>
          <w:szCs w:val="24"/>
        </w:rPr>
        <w:t xml:space="preserve"> zprávou </w:t>
      </w:r>
      <w:r w:rsidR="0050506D">
        <w:rPr>
          <w:rFonts w:ascii="Cambria" w:hAnsi="Cambria"/>
          <w:sz w:val="24"/>
          <w:szCs w:val="24"/>
        </w:rPr>
        <w:t xml:space="preserve">nebo prostřednictvím aplikace </w:t>
      </w:r>
      <w:proofErr w:type="spellStart"/>
      <w:r w:rsidR="0050506D">
        <w:rPr>
          <w:rFonts w:ascii="Cambria" w:hAnsi="Cambria"/>
          <w:sz w:val="24"/>
          <w:szCs w:val="24"/>
        </w:rPr>
        <w:t>Twigsee</w:t>
      </w:r>
      <w:proofErr w:type="spellEnd"/>
      <w:r w:rsidR="0050506D">
        <w:rPr>
          <w:rFonts w:ascii="Cambria" w:hAnsi="Cambria"/>
          <w:sz w:val="24"/>
          <w:szCs w:val="24"/>
        </w:rPr>
        <w:t xml:space="preserve"> </w:t>
      </w:r>
      <w:r w:rsidRPr="00A54FEE">
        <w:rPr>
          <w:rFonts w:ascii="Cambria" w:hAnsi="Cambria"/>
          <w:sz w:val="24"/>
          <w:szCs w:val="24"/>
        </w:rPr>
        <w:t>vždy s uvedením důvodu (pokud dítě takto chybí příliš často, řeší situaci s rodiči ředitelka školy)</w:t>
      </w:r>
    </w:p>
    <w:p w14:paraId="4DF5C3C1" w14:textId="77777777" w:rsidR="001D38ED" w:rsidRPr="00C14716" w:rsidRDefault="001D38ED" w:rsidP="001D38ED"/>
    <w:p w14:paraId="6863A677" w14:textId="77777777" w:rsidR="001D38ED" w:rsidRPr="00A21D97" w:rsidRDefault="001D38ED" w:rsidP="001D38ED">
      <w:pPr>
        <w:pStyle w:val="Nadpis2"/>
        <w:rPr>
          <w:rFonts w:ascii="Cambria" w:hAnsi="Cambria"/>
        </w:rPr>
      </w:pPr>
      <w:bookmarkStart w:id="20" w:name="_Toc86832051"/>
      <w:r>
        <w:rPr>
          <w:rFonts w:ascii="Cambria" w:hAnsi="Cambria"/>
        </w:rPr>
        <w:t>5</w:t>
      </w:r>
      <w:r w:rsidRPr="00A54FEE">
        <w:rPr>
          <w:rFonts w:ascii="Cambria" w:hAnsi="Cambria"/>
        </w:rPr>
        <w:t>.</w:t>
      </w:r>
      <w:r>
        <w:rPr>
          <w:rFonts w:ascii="Cambria" w:hAnsi="Cambria"/>
        </w:rPr>
        <w:t>5.</w:t>
      </w:r>
      <w:r w:rsidRPr="00A54FEE">
        <w:rPr>
          <w:rFonts w:ascii="Cambria" w:hAnsi="Cambria"/>
        </w:rPr>
        <w:t xml:space="preserve"> Povinnost rodičů dětí s odkladem školní docházky</w:t>
      </w:r>
      <w:bookmarkEnd w:id="20"/>
    </w:p>
    <w:p w14:paraId="51F61DE3" w14:textId="77777777" w:rsidR="001D38ED" w:rsidRPr="00520E5C" w:rsidRDefault="001D38ED" w:rsidP="001D38ED">
      <w:pPr>
        <w:pStyle w:val="Odstavecseseznamem"/>
        <w:numPr>
          <w:ilvl w:val="0"/>
          <w:numId w:val="6"/>
        </w:numPr>
        <w:jc w:val="both"/>
        <w:rPr>
          <w:rFonts w:ascii="Cambria" w:hAnsi="Cambria"/>
          <w:sz w:val="24"/>
          <w:szCs w:val="24"/>
        </w:rPr>
      </w:pPr>
      <w:r w:rsidRPr="00520E5C">
        <w:rPr>
          <w:rFonts w:ascii="Cambria" w:hAnsi="Cambria"/>
          <w:sz w:val="24"/>
          <w:szCs w:val="24"/>
        </w:rPr>
        <w:t>předat ředitelce MŠ „Rozhodnutí o odložení školní docházky“ vydané ředitelstvím ZŠ, aby dítě mohlo pokračovat ještě 1 školní rok v předškolní docházce</w:t>
      </w:r>
    </w:p>
    <w:p w14:paraId="69E57490" w14:textId="77777777" w:rsidR="001D38ED" w:rsidRPr="00520E5C" w:rsidRDefault="001D38ED" w:rsidP="001D38ED">
      <w:pPr>
        <w:jc w:val="both"/>
        <w:rPr>
          <w:rFonts w:ascii="Cambria" w:hAnsi="Cambria"/>
          <w:sz w:val="24"/>
          <w:szCs w:val="24"/>
        </w:rPr>
      </w:pPr>
      <w:r w:rsidRPr="00520E5C">
        <w:rPr>
          <w:rFonts w:ascii="Cambria" w:hAnsi="Cambria"/>
          <w:sz w:val="24"/>
          <w:szCs w:val="24"/>
        </w:rPr>
        <w:t>Dále doporučujeme:</w:t>
      </w:r>
    </w:p>
    <w:p w14:paraId="22B5B61F" w14:textId="3E1DFEAC" w:rsidR="001D38ED" w:rsidRPr="00520E5C" w:rsidRDefault="001D38ED" w:rsidP="001D38ED">
      <w:pPr>
        <w:pStyle w:val="Odstavecseseznamem"/>
        <w:numPr>
          <w:ilvl w:val="0"/>
          <w:numId w:val="6"/>
        </w:numPr>
        <w:jc w:val="both"/>
        <w:rPr>
          <w:rFonts w:ascii="Cambria" w:hAnsi="Cambria"/>
          <w:sz w:val="24"/>
          <w:szCs w:val="24"/>
        </w:rPr>
      </w:pPr>
      <w:r w:rsidRPr="00520E5C">
        <w:rPr>
          <w:rFonts w:ascii="Cambria" w:hAnsi="Cambria"/>
          <w:sz w:val="24"/>
          <w:szCs w:val="24"/>
        </w:rPr>
        <w:t>předat ředitelce MŠ zprávu z vyšetření dítěte v pedagogicko-psychologické poradně s doporučením odborníků</w:t>
      </w:r>
      <w:r w:rsidR="0050506D">
        <w:rPr>
          <w:rFonts w:ascii="Cambria" w:hAnsi="Cambria"/>
          <w:sz w:val="24"/>
          <w:szCs w:val="24"/>
        </w:rPr>
        <w:t>, jak</w:t>
      </w:r>
      <w:r w:rsidRPr="00520E5C">
        <w:rPr>
          <w:rFonts w:ascii="Cambria" w:hAnsi="Cambria"/>
          <w:sz w:val="24"/>
          <w:szCs w:val="24"/>
        </w:rPr>
        <w:t xml:space="preserve"> konkrétn</w:t>
      </w:r>
      <w:r w:rsidR="00282852">
        <w:rPr>
          <w:rFonts w:ascii="Cambria" w:hAnsi="Cambria"/>
          <w:sz w:val="24"/>
          <w:szCs w:val="24"/>
        </w:rPr>
        <w:t>ě</w:t>
      </w:r>
      <w:r w:rsidRPr="00520E5C">
        <w:rPr>
          <w:rFonts w:ascii="Cambria" w:hAnsi="Cambria"/>
          <w:sz w:val="24"/>
          <w:szCs w:val="24"/>
        </w:rPr>
        <w:t xml:space="preserve"> vzděláv</w:t>
      </w:r>
      <w:r w:rsidR="00282852">
        <w:rPr>
          <w:rFonts w:ascii="Cambria" w:hAnsi="Cambria"/>
          <w:sz w:val="24"/>
          <w:szCs w:val="24"/>
        </w:rPr>
        <w:t>at dítě a jaké provádět</w:t>
      </w:r>
      <w:r w:rsidRPr="00520E5C">
        <w:rPr>
          <w:rFonts w:ascii="Cambria" w:hAnsi="Cambria"/>
          <w:sz w:val="24"/>
          <w:szCs w:val="24"/>
        </w:rPr>
        <w:t xml:space="preserve"> činnost</w:t>
      </w:r>
      <w:r w:rsidR="00282852">
        <w:rPr>
          <w:rFonts w:ascii="Cambria" w:hAnsi="Cambria"/>
          <w:sz w:val="24"/>
          <w:szCs w:val="24"/>
        </w:rPr>
        <w:t>i</w:t>
      </w:r>
      <w:r w:rsidRPr="00520E5C">
        <w:rPr>
          <w:rFonts w:ascii="Cambria" w:hAnsi="Cambria"/>
          <w:sz w:val="24"/>
          <w:szCs w:val="24"/>
        </w:rPr>
        <w:t xml:space="preserve"> k dosažení co nejlepšího výsledku vzdělávacích možností dítěte</w:t>
      </w:r>
    </w:p>
    <w:p w14:paraId="301875C4" w14:textId="77777777" w:rsidR="001D38ED" w:rsidRPr="00520E5C" w:rsidRDefault="001D38ED" w:rsidP="001D38ED">
      <w:pPr>
        <w:jc w:val="both"/>
        <w:rPr>
          <w:rFonts w:ascii="Cambria" w:hAnsi="Cambria"/>
          <w:sz w:val="24"/>
          <w:szCs w:val="24"/>
        </w:rPr>
      </w:pPr>
    </w:p>
    <w:p w14:paraId="356AA404" w14:textId="77777777" w:rsidR="001D38ED" w:rsidRPr="00520E5C" w:rsidRDefault="001D38ED" w:rsidP="001D38ED">
      <w:pPr>
        <w:pStyle w:val="Nadpis2"/>
        <w:rPr>
          <w:rFonts w:ascii="Cambria" w:hAnsi="Cambria"/>
          <w:sz w:val="24"/>
          <w:szCs w:val="24"/>
        </w:rPr>
      </w:pPr>
      <w:bookmarkStart w:id="21" w:name="_Toc86832052"/>
      <w:r w:rsidRPr="00520E5C">
        <w:rPr>
          <w:rFonts w:ascii="Cambria" w:hAnsi="Cambria"/>
          <w:sz w:val="24"/>
          <w:szCs w:val="24"/>
        </w:rPr>
        <w:t>5.6. Vymezení pravidel k výkonu práv na individuální vzdělávání dítěte</w:t>
      </w:r>
      <w:bookmarkEnd w:id="21"/>
    </w:p>
    <w:p w14:paraId="5722EFB0" w14:textId="77777777" w:rsidR="001D38ED" w:rsidRPr="00520E5C" w:rsidRDefault="001D38ED" w:rsidP="001D38ED">
      <w:pPr>
        <w:pStyle w:val="Odstavecseseznamem"/>
        <w:numPr>
          <w:ilvl w:val="0"/>
          <w:numId w:val="5"/>
        </w:numPr>
        <w:jc w:val="both"/>
        <w:rPr>
          <w:rFonts w:ascii="Cambria" w:hAnsi="Cambria"/>
          <w:sz w:val="24"/>
          <w:szCs w:val="24"/>
        </w:rPr>
      </w:pPr>
      <w:r w:rsidRPr="00520E5C">
        <w:rPr>
          <w:rFonts w:ascii="Cambria" w:hAnsi="Cambria"/>
          <w:sz w:val="24"/>
          <w:szCs w:val="24"/>
        </w:rPr>
        <w:t>rozhodnutí individuálně vzdělávat své dítě musí zákonný zástupce dítěte oznámit ředitelce školy nejméně 3 měsíce před začátkem školního roku, tzn. již v době zápisu (v průběhu školního roku lze plnit tento způsob vzdělávání ode dne, kdy bylo oznámení o individuálním vzdělávání doručeno písemně ředitelce školy)</w:t>
      </w:r>
    </w:p>
    <w:p w14:paraId="725222A7" w14:textId="77777777" w:rsidR="001D38ED" w:rsidRPr="00520E5C" w:rsidRDefault="001D38ED" w:rsidP="001D38ED">
      <w:pPr>
        <w:pStyle w:val="Odstavecseseznamem"/>
        <w:numPr>
          <w:ilvl w:val="0"/>
          <w:numId w:val="38"/>
        </w:numPr>
        <w:jc w:val="both"/>
        <w:rPr>
          <w:rFonts w:ascii="Cambria" w:hAnsi="Cambria"/>
          <w:sz w:val="24"/>
          <w:szCs w:val="24"/>
        </w:rPr>
      </w:pPr>
      <w:r w:rsidRPr="00520E5C">
        <w:rPr>
          <w:rFonts w:ascii="Cambria" w:hAnsi="Cambria"/>
          <w:sz w:val="24"/>
          <w:szCs w:val="24"/>
        </w:rPr>
        <w:t>žádost o individuální vzdělávání musí obsahovat jméno dítěte, rodné číslo, místo trvalého pobytu, období, po které bude dítě individuálně vzděláváno a důvody pro individuální vzdělávání</w:t>
      </w:r>
    </w:p>
    <w:p w14:paraId="54085A33" w14:textId="77777777" w:rsidR="001D38ED" w:rsidRPr="00520E5C" w:rsidRDefault="001D38ED" w:rsidP="001D38ED">
      <w:pPr>
        <w:pStyle w:val="Odstavecseseznamem"/>
        <w:numPr>
          <w:ilvl w:val="0"/>
          <w:numId w:val="5"/>
        </w:numPr>
        <w:jc w:val="both"/>
        <w:rPr>
          <w:rFonts w:ascii="Cambria" w:hAnsi="Cambria"/>
          <w:sz w:val="24"/>
          <w:szCs w:val="24"/>
        </w:rPr>
      </w:pPr>
      <w:r w:rsidRPr="00520E5C">
        <w:rPr>
          <w:rFonts w:ascii="Cambria" w:hAnsi="Cambria"/>
          <w:sz w:val="24"/>
          <w:szCs w:val="24"/>
        </w:rPr>
        <w:t>dítěti individuálně vzdělávanému náleží místo v MŠ a může kdykoliv během školního roku zahájit po písemném oznámení zákonných zástupců běžnou docházku do MŠ</w:t>
      </w:r>
    </w:p>
    <w:p w14:paraId="5F794858" w14:textId="77777777" w:rsidR="001D38ED" w:rsidRPr="00520E5C" w:rsidRDefault="001D38ED" w:rsidP="001D38ED">
      <w:pPr>
        <w:pStyle w:val="Odstavecseseznamem"/>
        <w:numPr>
          <w:ilvl w:val="0"/>
          <w:numId w:val="5"/>
        </w:numPr>
        <w:rPr>
          <w:rFonts w:ascii="Cambria" w:hAnsi="Cambria"/>
          <w:sz w:val="24"/>
          <w:szCs w:val="24"/>
        </w:rPr>
      </w:pPr>
      <w:r w:rsidRPr="00520E5C">
        <w:rPr>
          <w:rFonts w:ascii="Cambria" w:hAnsi="Cambria"/>
          <w:sz w:val="24"/>
          <w:szCs w:val="24"/>
        </w:rPr>
        <w:t>vzdělávání v době prázdnin je dobrovolné</w:t>
      </w:r>
    </w:p>
    <w:p w14:paraId="4AD92E70"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odpovědnost za kvalitu vzdělávání dítěte, které plní povinné předškolní vzdělávání formou individuálního vzdělávání, má výhradně zákonný zástupce</w:t>
      </w:r>
    </w:p>
    <w:p w14:paraId="08D749B2"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 xml:space="preserve">ředitelka oznámí způsob a formu zjišťování úrovně znalostí dítěte </w:t>
      </w:r>
    </w:p>
    <w:p w14:paraId="4632DE52"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lastRenderedPageBreak/>
        <w:t>ředitelka ve spolupráci s třídními učitelkami povinného ročníku předškolního vzdělávání doporučí zákonným zástupcům oblasti, ve kterých má být dítě vzděláváno, rovněž v písemné podobě a zároveň doporučí vhodnou literaturu</w:t>
      </w:r>
    </w:p>
    <w:p w14:paraId="2887D385"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 xml:space="preserve">zákonný zástupce dítěte je povinen přivést dítě do mateřské školy, do které je dítě přihlášeno, k ověření úrovně vzdělávání, a to </w:t>
      </w:r>
      <w:r w:rsidRPr="00520E5C">
        <w:rPr>
          <w:rFonts w:ascii="Cambria" w:hAnsi="Cambria"/>
          <w:b/>
          <w:sz w:val="24"/>
          <w:szCs w:val="24"/>
        </w:rPr>
        <w:t>v řádném termínu ve čtvrtém</w:t>
      </w:r>
      <w:r w:rsidRPr="00520E5C">
        <w:rPr>
          <w:rFonts w:ascii="Cambria" w:hAnsi="Cambria"/>
          <w:sz w:val="24"/>
          <w:szCs w:val="24"/>
        </w:rPr>
        <w:t xml:space="preserve"> </w:t>
      </w:r>
      <w:r w:rsidRPr="00520E5C">
        <w:rPr>
          <w:rFonts w:ascii="Cambria" w:hAnsi="Cambria"/>
          <w:b/>
          <w:sz w:val="24"/>
          <w:szCs w:val="24"/>
        </w:rPr>
        <w:t>kalendářním týdnu v listopadu</w:t>
      </w:r>
      <w:r w:rsidRPr="00520E5C">
        <w:rPr>
          <w:rFonts w:ascii="Cambria" w:hAnsi="Cambria"/>
          <w:sz w:val="24"/>
          <w:szCs w:val="24"/>
        </w:rPr>
        <w:t xml:space="preserve">, případně </w:t>
      </w:r>
      <w:r w:rsidRPr="00520E5C">
        <w:rPr>
          <w:rFonts w:ascii="Cambria" w:hAnsi="Cambria"/>
          <w:b/>
          <w:sz w:val="24"/>
          <w:szCs w:val="24"/>
        </w:rPr>
        <w:t>v náhradním termínu v prvním nebo druhém</w:t>
      </w:r>
      <w:r w:rsidRPr="00520E5C">
        <w:rPr>
          <w:rFonts w:ascii="Cambria" w:hAnsi="Cambria"/>
          <w:sz w:val="24"/>
          <w:szCs w:val="24"/>
        </w:rPr>
        <w:t xml:space="preserve"> </w:t>
      </w:r>
      <w:r w:rsidRPr="00520E5C">
        <w:rPr>
          <w:rFonts w:ascii="Cambria" w:hAnsi="Cambria"/>
          <w:b/>
          <w:sz w:val="24"/>
          <w:szCs w:val="24"/>
        </w:rPr>
        <w:t>kalendářním týdnu v prosinci</w:t>
      </w:r>
      <w:r w:rsidRPr="00520E5C">
        <w:rPr>
          <w:rFonts w:ascii="Cambria" w:hAnsi="Cambria"/>
          <w:sz w:val="24"/>
          <w:szCs w:val="24"/>
        </w:rPr>
        <w:t xml:space="preserve"> (konkrétní den bude stanoven po dohodě s rodiči)</w:t>
      </w:r>
    </w:p>
    <w:p w14:paraId="7DCA6616"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u dítěte bude za přítomnosti zákonného zástupce a ředitelky nebo učitelky ověřena úroveň jeho znalostí, dovedností a školní připravenosti formou hry, nikoliv formou zkoušení, za použití vybraných pomůcek, her a hraček tak, aby jej nestresoval pocit kontroly</w:t>
      </w:r>
    </w:p>
    <w:p w14:paraId="58BB52DA"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pokud bude potřebné zapůjčit pro dítě kompenzační pomůcky podle § 16 odst. 2 písm. d) školského zákona k využívání při individuálním vzdělávání, dohodne se ředitelka se zákonnými zástupci o jejich zápůjčce</w:t>
      </w:r>
    </w:p>
    <w:p w14:paraId="25664E96" w14:textId="1B4A3783"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zákonní zástupci mohou s</w:t>
      </w:r>
      <w:r w:rsidR="00282852">
        <w:rPr>
          <w:rFonts w:ascii="Cambria" w:hAnsi="Cambria"/>
          <w:sz w:val="24"/>
          <w:szCs w:val="24"/>
        </w:rPr>
        <w:t> </w:t>
      </w:r>
      <w:r w:rsidRPr="00520E5C">
        <w:rPr>
          <w:rFonts w:ascii="Cambria" w:hAnsi="Cambria"/>
          <w:sz w:val="24"/>
          <w:szCs w:val="24"/>
        </w:rPr>
        <w:t>sebou</w:t>
      </w:r>
      <w:r w:rsidR="00282852">
        <w:rPr>
          <w:rFonts w:ascii="Cambria" w:hAnsi="Cambria"/>
          <w:sz w:val="24"/>
          <w:szCs w:val="24"/>
        </w:rPr>
        <w:t xml:space="preserve"> </w:t>
      </w:r>
      <w:r w:rsidR="00282852" w:rsidRPr="00520E5C">
        <w:rPr>
          <w:rFonts w:ascii="Cambria" w:hAnsi="Cambria"/>
          <w:sz w:val="24"/>
          <w:szCs w:val="24"/>
        </w:rPr>
        <w:t>přinést</w:t>
      </w:r>
      <w:r w:rsidR="00282852">
        <w:rPr>
          <w:rFonts w:ascii="Cambria" w:hAnsi="Cambria"/>
          <w:sz w:val="24"/>
          <w:szCs w:val="24"/>
        </w:rPr>
        <w:t xml:space="preserve"> </w:t>
      </w:r>
      <w:r w:rsidR="00282852" w:rsidRPr="00520E5C">
        <w:rPr>
          <w:rFonts w:ascii="Cambria" w:hAnsi="Cambria"/>
          <w:sz w:val="24"/>
          <w:szCs w:val="24"/>
        </w:rPr>
        <w:t>portfolio dítěte</w:t>
      </w:r>
      <w:r w:rsidRPr="00520E5C">
        <w:rPr>
          <w:rFonts w:ascii="Cambria" w:hAnsi="Cambria"/>
          <w:sz w:val="24"/>
          <w:szCs w:val="24"/>
        </w:rPr>
        <w:t xml:space="preserve"> k ověření úrovně dosažených očekávaných kompetencí, které bude více vypovídající o zájmech a schopnostech dítěte, není to však povinností</w:t>
      </w:r>
    </w:p>
    <w:p w14:paraId="60E19EB7" w14:textId="77777777" w:rsidR="001D38ED" w:rsidRPr="00520E5C" w:rsidRDefault="001D38ED" w:rsidP="001D38ED">
      <w:pPr>
        <w:pStyle w:val="Odstavecseseznamem"/>
        <w:numPr>
          <w:ilvl w:val="0"/>
          <w:numId w:val="15"/>
        </w:numPr>
        <w:jc w:val="both"/>
        <w:rPr>
          <w:rFonts w:ascii="Cambria" w:hAnsi="Cambria"/>
          <w:sz w:val="24"/>
          <w:szCs w:val="24"/>
        </w:rPr>
      </w:pPr>
      <w:r w:rsidRPr="00520E5C">
        <w:rPr>
          <w:rFonts w:ascii="Cambria" w:hAnsi="Cambria"/>
          <w:sz w:val="24"/>
          <w:szCs w:val="24"/>
        </w:rPr>
        <w:t>ověření probíhá formou rozhovoru se zákonným zástupcem i s dítětem</w:t>
      </w:r>
    </w:p>
    <w:p w14:paraId="4A92C499" w14:textId="77777777" w:rsidR="001D38ED" w:rsidRDefault="001D38ED" w:rsidP="001D38ED">
      <w:pPr>
        <w:pStyle w:val="Nadpis1"/>
      </w:pPr>
    </w:p>
    <w:p w14:paraId="7B8CED8E" w14:textId="77777777" w:rsidR="001D38ED" w:rsidRDefault="001D38ED" w:rsidP="001D38ED">
      <w:pPr>
        <w:pStyle w:val="Nadpis1"/>
      </w:pPr>
      <w:bookmarkStart w:id="22" w:name="_Toc86832053"/>
      <w:r>
        <w:t>6. Požadavky pro vstup do budovy mateřské školy</w:t>
      </w:r>
      <w:bookmarkEnd w:id="22"/>
    </w:p>
    <w:p w14:paraId="688267D4" w14:textId="77777777" w:rsidR="001D38ED" w:rsidRDefault="001D38ED" w:rsidP="001D38ED"/>
    <w:p w14:paraId="6DD62AF8" w14:textId="69B13725" w:rsidR="001D38ED" w:rsidRPr="00520E5C" w:rsidRDefault="001D38ED" w:rsidP="001D38ED">
      <w:pPr>
        <w:jc w:val="both"/>
        <w:rPr>
          <w:rFonts w:ascii="Cambria" w:hAnsi="Cambria"/>
          <w:sz w:val="24"/>
          <w:szCs w:val="24"/>
        </w:rPr>
      </w:pPr>
      <w:r w:rsidRPr="00520E5C">
        <w:rPr>
          <w:rFonts w:ascii="Cambria" w:hAnsi="Cambria"/>
          <w:sz w:val="24"/>
          <w:szCs w:val="24"/>
        </w:rPr>
        <w:t>Každá osoba</w:t>
      </w:r>
      <w:r w:rsidR="00DE0D65">
        <w:rPr>
          <w:rFonts w:ascii="Cambria" w:hAnsi="Cambria"/>
          <w:sz w:val="24"/>
          <w:szCs w:val="24"/>
        </w:rPr>
        <w:t xml:space="preserve"> (včetně dětí) si</w:t>
      </w:r>
      <w:r>
        <w:rPr>
          <w:rFonts w:ascii="Cambria" w:hAnsi="Cambria"/>
          <w:sz w:val="24"/>
          <w:szCs w:val="24"/>
        </w:rPr>
        <w:t xml:space="preserve"> před vstupem do budovy</w:t>
      </w:r>
      <w:r w:rsidR="00DE0D65">
        <w:rPr>
          <w:rFonts w:ascii="Cambria" w:hAnsi="Cambria"/>
          <w:sz w:val="24"/>
          <w:szCs w:val="24"/>
        </w:rPr>
        <w:t xml:space="preserve"> očistí </w:t>
      </w:r>
      <w:proofErr w:type="gramStart"/>
      <w:r w:rsidR="00DE0D65">
        <w:rPr>
          <w:rFonts w:ascii="Cambria" w:hAnsi="Cambria"/>
          <w:sz w:val="24"/>
          <w:szCs w:val="24"/>
        </w:rPr>
        <w:t>obuv</w:t>
      </w:r>
      <w:r>
        <w:rPr>
          <w:rFonts w:ascii="Cambria" w:hAnsi="Cambria"/>
          <w:sz w:val="24"/>
          <w:szCs w:val="24"/>
        </w:rPr>
        <w:t xml:space="preserve"> </w:t>
      </w:r>
      <w:r w:rsidR="00DE0D65">
        <w:rPr>
          <w:rFonts w:ascii="Cambria" w:hAnsi="Cambria"/>
          <w:sz w:val="24"/>
          <w:szCs w:val="24"/>
        </w:rPr>
        <w:t xml:space="preserve"> a</w:t>
      </w:r>
      <w:proofErr w:type="gramEnd"/>
      <w:r w:rsidR="00DE0D65">
        <w:rPr>
          <w:rFonts w:ascii="Cambria" w:hAnsi="Cambria"/>
          <w:sz w:val="24"/>
          <w:szCs w:val="24"/>
        </w:rPr>
        <w:t xml:space="preserve"> vstoupí do budovy pomocí čipu, který je součástí elektronického zabezpečení  školní budovy.</w:t>
      </w:r>
    </w:p>
    <w:p w14:paraId="60333E8D" w14:textId="77777777" w:rsidR="001D38ED" w:rsidRDefault="001D38ED" w:rsidP="001D38ED">
      <w:pPr>
        <w:jc w:val="both"/>
        <w:rPr>
          <w:rFonts w:ascii="Cambria" w:hAnsi="Cambria"/>
          <w:sz w:val="24"/>
          <w:szCs w:val="24"/>
          <w:highlight w:val="yellow"/>
        </w:rPr>
      </w:pPr>
    </w:p>
    <w:p w14:paraId="28F3851C" w14:textId="2069CB87" w:rsidR="001D38ED" w:rsidRPr="00A54FEE" w:rsidRDefault="00DE0D65" w:rsidP="001D38ED">
      <w:pPr>
        <w:pStyle w:val="Nadpis1"/>
        <w:rPr>
          <w:sz w:val="40"/>
          <w:szCs w:val="40"/>
        </w:rPr>
      </w:pPr>
      <w:bookmarkStart w:id="23" w:name="_Toc86832056"/>
      <w:r>
        <w:t>7</w:t>
      </w:r>
      <w:r w:rsidR="001D38ED" w:rsidRPr="00A54FEE">
        <w:t>. Zá</w:t>
      </w:r>
      <w:r w:rsidR="001D38ED">
        <w:t>v</w:t>
      </w:r>
      <w:r w:rsidR="001D38ED" w:rsidRPr="00A54FEE">
        <w:t>ěrečné ustanovení</w:t>
      </w:r>
      <w:bookmarkEnd w:id="23"/>
    </w:p>
    <w:p w14:paraId="21464D81" w14:textId="77777777" w:rsidR="001D38ED" w:rsidRPr="00A54FEE" w:rsidRDefault="001D38ED" w:rsidP="001D38ED">
      <w:pPr>
        <w:jc w:val="both"/>
        <w:rPr>
          <w:rFonts w:ascii="Cambria" w:hAnsi="Cambria"/>
          <w:sz w:val="24"/>
          <w:szCs w:val="24"/>
        </w:rPr>
      </w:pPr>
    </w:p>
    <w:p w14:paraId="21180889" w14:textId="77777777" w:rsidR="001D38ED" w:rsidRPr="00A54FEE" w:rsidRDefault="001D38ED" w:rsidP="001D38ED">
      <w:pPr>
        <w:jc w:val="both"/>
        <w:rPr>
          <w:rFonts w:ascii="Cambria" w:hAnsi="Cambria"/>
          <w:sz w:val="24"/>
          <w:szCs w:val="24"/>
        </w:rPr>
      </w:pPr>
      <w:r w:rsidRPr="00A54FEE">
        <w:rPr>
          <w:rFonts w:ascii="Cambria" w:hAnsi="Cambria"/>
          <w:sz w:val="24"/>
          <w:szCs w:val="24"/>
        </w:rPr>
        <w:t>Seznámení se školním řádem a jeho dodržování je závazné pro zákonné zástupce dítěte i pro zaměstnankyně školy.</w:t>
      </w:r>
    </w:p>
    <w:p w14:paraId="320C2BDD" w14:textId="77777777" w:rsidR="001D38ED" w:rsidRPr="00A54FEE" w:rsidRDefault="001D38ED" w:rsidP="001D38ED">
      <w:pPr>
        <w:jc w:val="both"/>
        <w:rPr>
          <w:rFonts w:ascii="Cambria" w:hAnsi="Cambria"/>
          <w:sz w:val="24"/>
          <w:szCs w:val="24"/>
        </w:rPr>
      </w:pPr>
      <w:r w:rsidRPr="00A54FEE">
        <w:rPr>
          <w:rFonts w:ascii="Cambria" w:hAnsi="Cambria"/>
          <w:sz w:val="24"/>
          <w:szCs w:val="24"/>
        </w:rPr>
        <w:t xml:space="preserve">Chceme, aby se dětem u nás líbilo a aby si odnesly do dalšího života zkušenosti a znalosti, které zúročí ve svém dalším procesu vzdělávání na základní škole. Spokojenost dětí je pro nás naplněním filozofie naznačené v názvu naší mateřské školy – „Úsměv“.   </w:t>
      </w:r>
    </w:p>
    <w:p w14:paraId="17FB8AB0" w14:textId="77777777" w:rsidR="001D38ED" w:rsidRPr="00A54FEE" w:rsidRDefault="001D38ED" w:rsidP="001D38ED">
      <w:pPr>
        <w:jc w:val="both"/>
        <w:rPr>
          <w:rFonts w:ascii="Cambria" w:hAnsi="Cambria"/>
          <w:sz w:val="24"/>
          <w:szCs w:val="24"/>
        </w:rPr>
      </w:pPr>
      <w:r w:rsidRPr="00A54FEE">
        <w:rPr>
          <w:rFonts w:ascii="Cambria" w:hAnsi="Cambria"/>
          <w:sz w:val="24"/>
          <w:szCs w:val="24"/>
        </w:rPr>
        <w:t>Další doplňující pravidla tohoto školního řádu budou vydávána formou číslovaných dodatků.</w:t>
      </w:r>
    </w:p>
    <w:p w14:paraId="28044DC4" w14:textId="77777777" w:rsidR="001D38ED" w:rsidRPr="00A54FEE" w:rsidRDefault="001D38ED" w:rsidP="001D38ED">
      <w:pPr>
        <w:jc w:val="both"/>
        <w:rPr>
          <w:rFonts w:ascii="Cambria" w:hAnsi="Cambria"/>
          <w:sz w:val="32"/>
          <w:szCs w:val="32"/>
        </w:rPr>
      </w:pPr>
    </w:p>
    <w:p w14:paraId="48282B26" w14:textId="77777777" w:rsidR="001D38ED" w:rsidRPr="00A54FEE" w:rsidRDefault="001D38ED" w:rsidP="001D38ED">
      <w:pPr>
        <w:jc w:val="both"/>
        <w:rPr>
          <w:rFonts w:ascii="Cambria" w:hAnsi="Cambria"/>
          <w:sz w:val="32"/>
          <w:szCs w:val="32"/>
        </w:rPr>
      </w:pPr>
    </w:p>
    <w:p w14:paraId="480C2D91" w14:textId="2BB5C403" w:rsidR="001D38ED" w:rsidRPr="00A54FEE" w:rsidRDefault="001D38ED" w:rsidP="001D38ED">
      <w:pPr>
        <w:jc w:val="both"/>
        <w:rPr>
          <w:rFonts w:ascii="Cambria" w:hAnsi="Cambria"/>
          <w:sz w:val="24"/>
          <w:szCs w:val="24"/>
        </w:rPr>
      </w:pPr>
      <w:r w:rsidRPr="00A54FEE">
        <w:rPr>
          <w:rFonts w:ascii="Cambria" w:hAnsi="Cambria"/>
          <w:sz w:val="24"/>
          <w:szCs w:val="24"/>
        </w:rPr>
        <w:t xml:space="preserve">Projednáno pedagogickou radou dne </w:t>
      </w:r>
      <w:r>
        <w:rPr>
          <w:rFonts w:ascii="Cambria" w:hAnsi="Cambria"/>
          <w:sz w:val="24"/>
          <w:szCs w:val="24"/>
        </w:rPr>
        <w:t>3</w:t>
      </w:r>
      <w:r w:rsidR="00DE0D65">
        <w:rPr>
          <w:rFonts w:ascii="Cambria" w:hAnsi="Cambria"/>
          <w:sz w:val="24"/>
          <w:szCs w:val="24"/>
        </w:rPr>
        <w:t>1</w:t>
      </w:r>
      <w:r w:rsidRPr="00A54FEE">
        <w:rPr>
          <w:rFonts w:ascii="Cambria" w:hAnsi="Cambria"/>
          <w:sz w:val="24"/>
          <w:szCs w:val="24"/>
        </w:rPr>
        <w:t>.</w:t>
      </w:r>
      <w:r>
        <w:rPr>
          <w:rFonts w:ascii="Cambria" w:hAnsi="Cambria"/>
          <w:sz w:val="24"/>
          <w:szCs w:val="24"/>
        </w:rPr>
        <w:t>8</w:t>
      </w:r>
      <w:r w:rsidRPr="00A54FEE">
        <w:rPr>
          <w:rFonts w:ascii="Cambria" w:hAnsi="Cambria"/>
          <w:sz w:val="24"/>
          <w:szCs w:val="24"/>
        </w:rPr>
        <w:t>.202</w:t>
      </w:r>
      <w:r w:rsidR="00DE0D65">
        <w:rPr>
          <w:rFonts w:ascii="Cambria" w:hAnsi="Cambria"/>
          <w:sz w:val="24"/>
          <w:szCs w:val="24"/>
        </w:rPr>
        <w:t>2</w:t>
      </w:r>
    </w:p>
    <w:p w14:paraId="163CE893" w14:textId="77777777" w:rsidR="001D38ED" w:rsidRPr="00A54FEE" w:rsidRDefault="001D38ED" w:rsidP="001D38ED">
      <w:pPr>
        <w:jc w:val="both"/>
        <w:rPr>
          <w:rFonts w:ascii="Cambria" w:hAnsi="Cambria"/>
          <w:sz w:val="24"/>
          <w:szCs w:val="24"/>
        </w:rPr>
      </w:pPr>
    </w:p>
    <w:p w14:paraId="39B2FB29" w14:textId="521A9C31" w:rsidR="001D38ED" w:rsidRPr="00A54FEE" w:rsidRDefault="001D38ED" w:rsidP="001D38ED">
      <w:pPr>
        <w:jc w:val="both"/>
        <w:rPr>
          <w:rFonts w:ascii="Cambria" w:hAnsi="Cambria"/>
          <w:sz w:val="24"/>
          <w:szCs w:val="24"/>
        </w:rPr>
      </w:pPr>
      <w:r w:rsidRPr="00A54FEE">
        <w:rPr>
          <w:rFonts w:ascii="Cambria" w:hAnsi="Cambria"/>
          <w:sz w:val="24"/>
          <w:szCs w:val="24"/>
        </w:rPr>
        <w:t xml:space="preserve">Platnost od </w:t>
      </w:r>
      <w:r>
        <w:rPr>
          <w:rFonts w:ascii="Cambria" w:hAnsi="Cambria"/>
          <w:sz w:val="24"/>
          <w:szCs w:val="24"/>
        </w:rPr>
        <w:t>3</w:t>
      </w:r>
      <w:r w:rsidR="00DE0D65">
        <w:rPr>
          <w:rFonts w:ascii="Cambria" w:hAnsi="Cambria"/>
          <w:sz w:val="24"/>
          <w:szCs w:val="24"/>
        </w:rPr>
        <w:t>1</w:t>
      </w:r>
      <w:r w:rsidRPr="00A54FEE">
        <w:rPr>
          <w:rFonts w:ascii="Cambria" w:hAnsi="Cambria"/>
          <w:sz w:val="24"/>
          <w:szCs w:val="24"/>
        </w:rPr>
        <w:t>.</w:t>
      </w:r>
      <w:r>
        <w:rPr>
          <w:rFonts w:ascii="Cambria" w:hAnsi="Cambria"/>
          <w:sz w:val="24"/>
          <w:szCs w:val="24"/>
        </w:rPr>
        <w:t>8</w:t>
      </w:r>
      <w:r w:rsidRPr="00A54FEE">
        <w:rPr>
          <w:rFonts w:ascii="Cambria" w:hAnsi="Cambria"/>
          <w:sz w:val="24"/>
          <w:szCs w:val="24"/>
        </w:rPr>
        <w:t>.202</w:t>
      </w:r>
      <w:r w:rsidR="00DE0D65">
        <w:rPr>
          <w:rFonts w:ascii="Cambria" w:hAnsi="Cambria"/>
          <w:sz w:val="24"/>
          <w:szCs w:val="24"/>
        </w:rPr>
        <w:t>2</w:t>
      </w:r>
    </w:p>
    <w:p w14:paraId="225A30BC" w14:textId="7269DBE2" w:rsidR="001D38ED" w:rsidRPr="00A54FEE" w:rsidRDefault="001D38ED" w:rsidP="001D38ED">
      <w:pPr>
        <w:jc w:val="both"/>
        <w:rPr>
          <w:rFonts w:ascii="Cambria" w:hAnsi="Cambria"/>
          <w:sz w:val="24"/>
          <w:szCs w:val="24"/>
        </w:rPr>
      </w:pPr>
      <w:r w:rsidRPr="00A54FEE">
        <w:rPr>
          <w:rFonts w:ascii="Cambria" w:hAnsi="Cambria"/>
          <w:sz w:val="24"/>
          <w:szCs w:val="24"/>
        </w:rPr>
        <w:t>Účinnost od 1.</w:t>
      </w:r>
      <w:r>
        <w:rPr>
          <w:rFonts w:ascii="Cambria" w:hAnsi="Cambria"/>
          <w:sz w:val="24"/>
          <w:szCs w:val="24"/>
        </w:rPr>
        <w:t>9</w:t>
      </w:r>
      <w:r w:rsidRPr="00A54FEE">
        <w:rPr>
          <w:rFonts w:ascii="Cambria" w:hAnsi="Cambria"/>
          <w:sz w:val="24"/>
          <w:szCs w:val="24"/>
        </w:rPr>
        <w:t>.202</w:t>
      </w:r>
      <w:r w:rsidR="00DE0D65">
        <w:rPr>
          <w:rFonts w:ascii="Cambria" w:hAnsi="Cambria"/>
          <w:sz w:val="24"/>
          <w:szCs w:val="24"/>
        </w:rPr>
        <w:t>2</w:t>
      </w:r>
    </w:p>
    <w:p w14:paraId="790C51CB" w14:textId="77777777" w:rsidR="001D38ED" w:rsidRPr="00A54FEE" w:rsidRDefault="001D38ED" w:rsidP="001D38ED">
      <w:pPr>
        <w:jc w:val="both"/>
        <w:rPr>
          <w:rFonts w:ascii="Cambria" w:hAnsi="Cambria"/>
          <w:sz w:val="24"/>
          <w:szCs w:val="24"/>
        </w:rPr>
      </w:pPr>
    </w:p>
    <w:p w14:paraId="68AACD1C" w14:textId="77777777" w:rsidR="001D38ED" w:rsidRPr="00A54FEE" w:rsidRDefault="001D38ED" w:rsidP="001D38ED">
      <w:pPr>
        <w:jc w:val="both"/>
        <w:rPr>
          <w:rFonts w:ascii="Cambria" w:hAnsi="Cambria"/>
          <w:sz w:val="24"/>
          <w:szCs w:val="24"/>
        </w:rPr>
      </w:pPr>
    </w:p>
    <w:p w14:paraId="7B8B8874" w14:textId="77777777" w:rsidR="001D38ED" w:rsidRPr="00A54FEE" w:rsidRDefault="001D38ED" w:rsidP="001D38ED">
      <w:pPr>
        <w:jc w:val="both"/>
        <w:rPr>
          <w:rFonts w:ascii="Cambria" w:hAnsi="Cambria"/>
          <w:sz w:val="24"/>
          <w:szCs w:val="24"/>
        </w:rPr>
      </w:pPr>
    </w:p>
    <w:p w14:paraId="32FECFD0" w14:textId="77777777" w:rsidR="001D38ED" w:rsidRPr="00A54FEE" w:rsidRDefault="001D38ED" w:rsidP="001D38ED">
      <w:pPr>
        <w:jc w:val="both"/>
        <w:rPr>
          <w:rFonts w:ascii="Cambria" w:hAnsi="Cambria"/>
          <w:sz w:val="24"/>
          <w:szCs w:val="24"/>
        </w:rPr>
      </w:pPr>
    </w:p>
    <w:p w14:paraId="74773A32" w14:textId="77777777" w:rsidR="001D38ED" w:rsidRPr="00A54FEE" w:rsidRDefault="001D38ED" w:rsidP="001D38ED">
      <w:pPr>
        <w:jc w:val="both"/>
        <w:rPr>
          <w:rFonts w:ascii="Cambria" w:hAnsi="Cambria"/>
          <w:sz w:val="24"/>
          <w:szCs w:val="24"/>
        </w:rPr>
      </w:pPr>
    </w:p>
    <w:p w14:paraId="1D0095FD" w14:textId="6B531C70" w:rsidR="001D38ED" w:rsidRPr="00A54FEE" w:rsidRDefault="001D38ED" w:rsidP="001D38ED">
      <w:pPr>
        <w:jc w:val="both"/>
        <w:rPr>
          <w:rFonts w:ascii="Cambria" w:hAnsi="Cambria"/>
          <w:sz w:val="24"/>
          <w:szCs w:val="24"/>
        </w:rPr>
      </w:pPr>
      <w:r w:rsidRPr="00A54FEE">
        <w:rPr>
          <w:rFonts w:ascii="Cambria" w:hAnsi="Cambria"/>
          <w:sz w:val="24"/>
          <w:szCs w:val="24"/>
        </w:rPr>
        <w:lastRenderedPageBreak/>
        <w:t xml:space="preserve">V Benešově dne </w:t>
      </w:r>
      <w:r>
        <w:rPr>
          <w:rFonts w:ascii="Cambria" w:hAnsi="Cambria"/>
          <w:sz w:val="24"/>
          <w:szCs w:val="24"/>
        </w:rPr>
        <w:t>3</w:t>
      </w:r>
      <w:r w:rsidR="00DE0D65">
        <w:rPr>
          <w:rFonts w:ascii="Cambria" w:hAnsi="Cambria"/>
          <w:sz w:val="24"/>
          <w:szCs w:val="24"/>
        </w:rPr>
        <w:t>1</w:t>
      </w:r>
      <w:r w:rsidRPr="00A54FEE">
        <w:rPr>
          <w:rFonts w:ascii="Cambria" w:hAnsi="Cambria"/>
          <w:sz w:val="24"/>
          <w:szCs w:val="24"/>
        </w:rPr>
        <w:t>.</w:t>
      </w:r>
      <w:r>
        <w:rPr>
          <w:rFonts w:ascii="Cambria" w:hAnsi="Cambria"/>
          <w:sz w:val="24"/>
          <w:szCs w:val="24"/>
        </w:rPr>
        <w:t>8</w:t>
      </w:r>
      <w:r w:rsidRPr="00A54FEE">
        <w:rPr>
          <w:rFonts w:ascii="Cambria" w:hAnsi="Cambria"/>
          <w:sz w:val="24"/>
          <w:szCs w:val="24"/>
        </w:rPr>
        <w:t>.202</w:t>
      </w:r>
      <w:r w:rsidR="00DE0D65">
        <w:rPr>
          <w:rFonts w:ascii="Cambria" w:hAnsi="Cambria"/>
          <w:sz w:val="24"/>
          <w:szCs w:val="24"/>
        </w:rPr>
        <w:t>2</w:t>
      </w:r>
      <w:r w:rsidRPr="00A54FEE">
        <w:rPr>
          <w:rFonts w:ascii="Cambria" w:hAnsi="Cambria"/>
          <w:sz w:val="24"/>
          <w:szCs w:val="24"/>
        </w:rPr>
        <w:tab/>
      </w:r>
    </w:p>
    <w:p w14:paraId="3A86CE45" w14:textId="77777777" w:rsidR="001D38ED" w:rsidRPr="00A54FEE" w:rsidRDefault="001D38ED" w:rsidP="001D38ED">
      <w:pPr>
        <w:ind w:left="5760" w:hanging="5760"/>
        <w:jc w:val="both"/>
        <w:rPr>
          <w:rFonts w:ascii="Cambria" w:hAnsi="Cambria"/>
          <w:sz w:val="24"/>
          <w:szCs w:val="24"/>
        </w:rPr>
      </w:pPr>
    </w:p>
    <w:p w14:paraId="60A41238" w14:textId="77777777" w:rsidR="001D38ED" w:rsidRPr="00A54FEE" w:rsidRDefault="001D38ED" w:rsidP="001D38ED">
      <w:pPr>
        <w:ind w:left="5760" w:hanging="96"/>
        <w:jc w:val="right"/>
        <w:rPr>
          <w:rFonts w:ascii="Cambria" w:hAnsi="Cambria"/>
          <w:sz w:val="24"/>
          <w:szCs w:val="24"/>
        </w:rPr>
      </w:pPr>
    </w:p>
    <w:p w14:paraId="115BD06E" w14:textId="77777777" w:rsidR="001D38ED" w:rsidRPr="00A54FEE" w:rsidRDefault="001D38ED" w:rsidP="001D38ED">
      <w:pPr>
        <w:ind w:left="5760" w:hanging="96"/>
        <w:jc w:val="right"/>
        <w:rPr>
          <w:rFonts w:ascii="Cambria" w:hAnsi="Cambria"/>
          <w:sz w:val="24"/>
          <w:szCs w:val="24"/>
        </w:rPr>
      </w:pPr>
      <w:r w:rsidRPr="00A54FEE">
        <w:rPr>
          <w:rFonts w:ascii="Cambria" w:hAnsi="Cambria"/>
          <w:sz w:val="24"/>
          <w:szCs w:val="24"/>
        </w:rPr>
        <w:t>Helena Studničková</w:t>
      </w:r>
    </w:p>
    <w:p w14:paraId="0A57B686" w14:textId="77777777" w:rsidR="001D38ED" w:rsidRPr="00A54FEE" w:rsidRDefault="001D38ED" w:rsidP="001D38ED">
      <w:pPr>
        <w:ind w:left="5760" w:hanging="5760"/>
        <w:jc w:val="right"/>
        <w:rPr>
          <w:rFonts w:ascii="Cambria" w:hAnsi="Cambria"/>
          <w:sz w:val="32"/>
          <w:szCs w:val="32"/>
        </w:rPr>
      </w:pPr>
      <w:r w:rsidRPr="00A54FEE">
        <w:rPr>
          <w:rFonts w:ascii="Cambria" w:hAnsi="Cambria"/>
          <w:sz w:val="24"/>
          <w:szCs w:val="24"/>
        </w:rPr>
        <w:tab/>
        <w:t xml:space="preserve">        </w:t>
      </w:r>
      <w:r>
        <w:rPr>
          <w:rFonts w:ascii="Cambria" w:hAnsi="Cambria"/>
          <w:sz w:val="24"/>
          <w:szCs w:val="24"/>
        </w:rPr>
        <w:t xml:space="preserve">        </w:t>
      </w:r>
      <w:r w:rsidRPr="00A54FEE">
        <w:rPr>
          <w:rFonts w:ascii="Cambria" w:hAnsi="Cambria"/>
          <w:sz w:val="24"/>
          <w:szCs w:val="24"/>
        </w:rPr>
        <w:t xml:space="preserve"> </w:t>
      </w:r>
      <w:r>
        <w:rPr>
          <w:rFonts w:ascii="Cambria" w:hAnsi="Cambria"/>
          <w:sz w:val="24"/>
          <w:szCs w:val="24"/>
        </w:rPr>
        <w:t xml:space="preserve">     </w:t>
      </w:r>
      <w:r w:rsidRPr="00A54FEE">
        <w:rPr>
          <w:rFonts w:ascii="Cambria" w:hAnsi="Cambria"/>
          <w:sz w:val="24"/>
          <w:szCs w:val="24"/>
        </w:rPr>
        <w:t xml:space="preserve"> ředitelka školy</w:t>
      </w:r>
      <w:r w:rsidRPr="00A54FEE">
        <w:rPr>
          <w:rFonts w:ascii="Cambria" w:hAnsi="Cambria"/>
          <w:sz w:val="24"/>
          <w:szCs w:val="24"/>
        </w:rPr>
        <w:tab/>
      </w:r>
    </w:p>
    <w:p w14:paraId="6201ECBF" w14:textId="77777777" w:rsidR="001D38ED" w:rsidRPr="00A54FEE" w:rsidRDefault="001D38ED" w:rsidP="001D38ED">
      <w:pPr>
        <w:ind w:left="5760" w:hanging="5760"/>
        <w:jc w:val="both"/>
        <w:rPr>
          <w:rFonts w:ascii="Cambria" w:hAnsi="Cambria"/>
          <w:sz w:val="32"/>
          <w:szCs w:val="32"/>
        </w:rPr>
      </w:pPr>
      <w:r w:rsidRPr="00A54FEE">
        <w:rPr>
          <w:rFonts w:ascii="Cambria" w:hAnsi="Cambria"/>
          <w:sz w:val="32"/>
          <w:szCs w:val="32"/>
        </w:rPr>
        <w:t xml:space="preserve">                                           </w:t>
      </w:r>
    </w:p>
    <w:p w14:paraId="7EE452D2" w14:textId="77777777" w:rsidR="001D38ED" w:rsidRPr="00A54FEE" w:rsidRDefault="001D38ED" w:rsidP="001D38ED">
      <w:pPr>
        <w:pStyle w:val="Nadpis1"/>
      </w:pPr>
    </w:p>
    <w:p w14:paraId="184A30A9" w14:textId="77777777" w:rsidR="001D38ED" w:rsidRDefault="001D38ED" w:rsidP="001D38ED">
      <w:pPr>
        <w:pStyle w:val="Nadpis1"/>
      </w:pPr>
    </w:p>
    <w:p w14:paraId="71398C4C" w14:textId="77777777" w:rsidR="001D38ED" w:rsidRDefault="001D38ED" w:rsidP="001D38ED">
      <w:pPr>
        <w:pStyle w:val="Nadpis1"/>
      </w:pPr>
    </w:p>
    <w:p w14:paraId="47C835B2" w14:textId="77777777" w:rsidR="001D38ED" w:rsidRDefault="001D38ED" w:rsidP="001D38ED"/>
    <w:p w14:paraId="66C0D1B1" w14:textId="77777777" w:rsidR="001D38ED" w:rsidRDefault="001D38ED" w:rsidP="001D38ED"/>
    <w:p w14:paraId="0E395FF3" w14:textId="77777777" w:rsidR="001D38ED" w:rsidRDefault="001D38ED" w:rsidP="001D38ED"/>
    <w:p w14:paraId="4A22AF4A" w14:textId="77777777" w:rsidR="001D38ED" w:rsidRDefault="001D38ED" w:rsidP="001D38ED"/>
    <w:p w14:paraId="2FAB84B2" w14:textId="77777777" w:rsidR="001D38ED" w:rsidRDefault="001D38ED" w:rsidP="001D38ED"/>
    <w:p w14:paraId="620E8032" w14:textId="77777777" w:rsidR="001D38ED" w:rsidRDefault="001D38ED" w:rsidP="001D38ED"/>
    <w:p w14:paraId="6158EEB4" w14:textId="77777777" w:rsidR="001D38ED" w:rsidRDefault="001D38ED" w:rsidP="001D38ED"/>
    <w:p w14:paraId="2BCA68DA" w14:textId="77777777" w:rsidR="001D38ED" w:rsidRPr="00B144E2" w:rsidRDefault="001D38ED" w:rsidP="001D38ED"/>
    <w:p w14:paraId="0F253789" w14:textId="77777777" w:rsidR="001D38ED" w:rsidRDefault="001D38ED" w:rsidP="001D38ED">
      <w:pPr>
        <w:pStyle w:val="Nadpis1"/>
      </w:pPr>
    </w:p>
    <w:p w14:paraId="21D0290F" w14:textId="77777777" w:rsidR="001D38ED" w:rsidRDefault="001D38ED" w:rsidP="001D38ED">
      <w:pPr>
        <w:pStyle w:val="Nadpis2"/>
        <w:rPr>
          <w:rFonts w:ascii="Cambria" w:hAnsi="Cambria"/>
        </w:rPr>
      </w:pPr>
    </w:p>
    <w:p w14:paraId="49C3F752" w14:textId="77777777" w:rsidR="001D38ED" w:rsidRDefault="001D38ED" w:rsidP="001D38ED"/>
    <w:p w14:paraId="7DF3DA94" w14:textId="77777777" w:rsidR="001D38ED" w:rsidRDefault="001D38ED" w:rsidP="001D38ED"/>
    <w:p w14:paraId="0F155F26" w14:textId="77777777" w:rsidR="001D38ED" w:rsidRDefault="001D38ED" w:rsidP="001D38ED"/>
    <w:p w14:paraId="41EFE030" w14:textId="77777777" w:rsidR="001D38ED" w:rsidRPr="00573ADF" w:rsidRDefault="001D38ED" w:rsidP="001D38ED"/>
    <w:p w14:paraId="2A7871CC" w14:textId="77777777" w:rsidR="001D38ED" w:rsidRPr="00837264" w:rsidRDefault="001D38ED" w:rsidP="001D38ED">
      <w:pPr>
        <w:pStyle w:val="Nadpis1"/>
      </w:pPr>
      <w:bookmarkStart w:id="24" w:name="_Toc49705743"/>
      <w:bookmarkStart w:id="25" w:name="_Toc86832057"/>
      <w:r>
        <w:t>9</w:t>
      </w:r>
      <w:r w:rsidRPr="00295EB8">
        <w:t>. Přílohy</w:t>
      </w:r>
      <w:bookmarkEnd w:id="24"/>
      <w:bookmarkEnd w:id="25"/>
    </w:p>
    <w:p w14:paraId="69B26936" w14:textId="77777777" w:rsidR="001D38ED" w:rsidRDefault="001D38ED" w:rsidP="001D38ED">
      <w:pPr>
        <w:pStyle w:val="Nadpis2"/>
        <w:rPr>
          <w:rFonts w:ascii="Times New Roman" w:hAnsi="Times New Roman"/>
        </w:rPr>
      </w:pPr>
    </w:p>
    <w:p w14:paraId="7C7B2F1B" w14:textId="77777777" w:rsidR="001D38ED" w:rsidRPr="00647F9E" w:rsidRDefault="001D38ED" w:rsidP="001D38ED">
      <w:pPr>
        <w:pStyle w:val="Nadpis2"/>
        <w:rPr>
          <w:rFonts w:ascii="Times New Roman" w:hAnsi="Times New Roman"/>
        </w:rPr>
      </w:pPr>
      <w:bookmarkStart w:id="26" w:name="_Toc49705744"/>
      <w:bookmarkStart w:id="27" w:name="_Toc86832058"/>
      <w:r>
        <w:rPr>
          <w:rFonts w:ascii="Times New Roman" w:hAnsi="Times New Roman"/>
        </w:rPr>
        <w:t>9</w:t>
      </w:r>
      <w:r w:rsidRPr="00647F9E">
        <w:rPr>
          <w:rFonts w:ascii="Times New Roman" w:hAnsi="Times New Roman"/>
        </w:rPr>
        <w:t>.1. Příloha školního řádu č. 1</w:t>
      </w:r>
      <w:bookmarkEnd w:id="26"/>
      <w:bookmarkEnd w:id="27"/>
    </w:p>
    <w:p w14:paraId="1CCB0DA1" w14:textId="77777777" w:rsidR="001D38ED" w:rsidRPr="00647F9E" w:rsidRDefault="001D38ED" w:rsidP="001D38ED">
      <w:pPr>
        <w:jc w:val="both"/>
        <w:rPr>
          <w:b/>
          <w:sz w:val="32"/>
          <w:szCs w:val="32"/>
        </w:rPr>
      </w:pPr>
    </w:p>
    <w:p w14:paraId="34D6A5D7" w14:textId="77777777" w:rsidR="001D38ED" w:rsidRPr="00647F9E" w:rsidRDefault="001D38ED" w:rsidP="001D38ED">
      <w:pPr>
        <w:jc w:val="center"/>
        <w:rPr>
          <w:b/>
          <w:sz w:val="28"/>
          <w:szCs w:val="32"/>
        </w:rPr>
      </w:pPr>
      <w:r w:rsidRPr="00647F9E">
        <w:rPr>
          <w:b/>
          <w:sz w:val="28"/>
          <w:szCs w:val="32"/>
        </w:rPr>
        <w:t>Pokyny ředitelky k poučení dětí o bezpečnosti před pobytem venku</w:t>
      </w:r>
    </w:p>
    <w:p w14:paraId="29A50678" w14:textId="77777777" w:rsidR="001D38ED" w:rsidRDefault="001D38ED" w:rsidP="001D38ED">
      <w:pPr>
        <w:jc w:val="both"/>
        <w:rPr>
          <w:sz w:val="40"/>
          <w:szCs w:val="40"/>
        </w:rPr>
      </w:pPr>
    </w:p>
    <w:p w14:paraId="3AF5E982" w14:textId="77777777" w:rsidR="001D38ED" w:rsidRPr="00295EB8" w:rsidRDefault="001D38ED" w:rsidP="001D38ED">
      <w:pPr>
        <w:jc w:val="both"/>
        <w:rPr>
          <w:sz w:val="24"/>
          <w:szCs w:val="24"/>
        </w:rPr>
      </w:pPr>
      <w:r w:rsidRPr="00295EB8">
        <w:rPr>
          <w:sz w:val="24"/>
          <w:szCs w:val="24"/>
        </w:rPr>
        <w:t>Před příchodem dětí na zahradu pravidelně provádět kontrolu hracích ploch, zařízení, dětských herních prvků.</w:t>
      </w:r>
    </w:p>
    <w:p w14:paraId="070BF7BF" w14:textId="77777777" w:rsidR="001D38ED" w:rsidRPr="00295EB8" w:rsidRDefault="001D38ED" w:rsidP="001D38ED">
      <w:pPr>
        <w:jc w:val="both"/>
        <w:rPr>
          <w:sz w:val="24"/>
          <w:szCs w:val="24"/>
        </w:rPr>
      </w:pPr>
      <w:r w:rsidRPr="00295EB8">
        <w:rPr>
          <w:sz w:val="24"/>
          <w:szCs w:val="24"/>
        </w:rPr>
        <w:t>Vždy zajistit dostatečný dozor podle počtu dětí.</w:t>
      </w:r>
    </w:p>
    <w:p w14:paraId="712C13DB" w14:textId="77777777" w:rsidR="001D38ED" w:rsidRPr="00295EB8" w:rsidRDefault="001D38ED" w:rsidP="001D38ED">
      <w:pPr>
        <w:jc w:val="both"/>
        <w:rPr>
          <w:sz w:val="24"/>
          <w:szCs w:val="24"/>
        </w:rPr>
      </w:pPr>
      <w:r w:rsidRPr="00295EB8">
        <w:rPr>
          <w:sz w:val="24"/>
          <w:szCs w:val="24"/>
        </w:rPr>
        <w:t>V letním období chránit děti před úpalem, dodržovat pitný režim.</w:t>
      </w:r>
    </w:p>
    <w:p w14:paraId="43029E9C" w14:textId="77777777" w:rsidR="001D38ED" w:rsidRPr="00295EB8" w:rsidRDefault="001D38ED" w:rsidP="001D38ED">
      <w:pPr>
        <w:jc w:val="both"/>
        <w:rPr>
          <w:sz w:val="24"/>
          <w:szCs w:val="24"/>
        </w:rPr>
      </w:pPr>
      <w:r w:rsidRPr="00295EB8">
        <w:rPr>
          <w:sz w:val="24"/>
          <w:szCs w:val="24"/>
        </w:rPr>
        <w:t>V zimním období zkontrolovat dostatečné oblečení dětí.</w:t>
      </w:r>
    </w:p>
    <w:p w14:paraId="568BAFCC" w14:textId="77777777" w:rsidR="001D38ED" w:rsidRPr="00295EB8" w:rsidRDefault="001D38ED" w:rsidP="001D38ED">
      <w:pPr>
        <w:jc w:val="both"/>
        <w:rPr>
          <w:sz w:val="24"/>
          <w:szCs w:val="24"/>
        </w:rPr>
      </w:pPr>
      <w:r>
        <w:rPr>
          <w:sz w:val="24"/>
          <w:szCs w:val="24"/>
        </w:rPr>
        <w:t>Při vy</w:t>
      </w:r>
      <w:r w:rsidRPr="00295EB8">
        <w:rPr>
          <w:sz w:val="24"/>
          <w:szCs w:val="24"/>
        </w:rPr>
        <w:t>cházkách dětí mimo areál MŠ musí být zajištěn dostatečný dozor nad dětmi. Na pozemních komunikacích při přecházení používat označené přechody pro chodce, k zastavování vo</w:t>
      </w:r>
      <w:r>
        <w:rPr>
          <w:sz w:val="24"/>
          <w:szCs w:val="24"/>
        </w:rPr>
        <w:t xml:space="preserve">zidel používat zastavovací terč. </w:t>
      </w:r>
    </w:p>
    <w:p w14:paraId="47E3F8E1" w14:textId="77777777" w:rsidR="001D38ED" w:rsidRPr="00295EB8" w:rsidRDefault="001D38ED" w:rsidP="001D38ED">
      <w:pPr>
        <w:jc w:val="both"/>
        <w:rPr>
          <w:sz w:val="24"/>
          <w:szCs w:val="24"/>
        </w:rPr>
      </w:pPr>
      <w:r>
        <w:rPr>
          <w:sz w:val="24"/>
          <w:szCs w:val="24"/>
        </w:rPr>
        <w:t>Minimálně p</w:t>
      </w:r>
      <w:r w:rsidRPr="00295EB8">
        <w:rPr>
          <w:sz w:val="24"/>
          <w:szCs w:val="24"/>
        </w:rPr>
        <w:t xml:space="preserve">rvní a poslední dvojice </w:t>
      </w:r>
      <w:r>
        <w:rPr>
          <w:sz w:val="24"/>
          <w:szCs w:val="24"/>
        </w:rPr>
        <w:t>(trojice)</w:t>
      </w:r>
      <w:r w:rsidRPr="00295EB8">
        <w:rPr>
          <w:sz w:val="24"/>
          <w:szCs w:val="24"/>
        </w:rPr>
        <w:t>dětí bude vybavena bezpečnostními</w:t>
      </w:r>
      <w:r>
        <w:rPr>
          <w:sz w:val="24"/>
          <w:szCs w:val="24"/>
        </w:rPr>
        <w:t xml:space="preserve"> reflexními</w:t>
      </w:r>
      <w:r w:rsidRPr="00295EB8">
        <w:rPr>
          <w:sz w:val="24"/>
          <w:szCs w:val="24"/>
        </w:rPr>
        <w:t xml:space="preserve"> vestami.</w:t>
      </w:r>
    </w:p>
    <w:p w14:paraId="0FCFAC6E" w14:textId="77777777" w:rsidR="001D38ED" w:rsidRPr="00295EB8" w:rsidRDefault="001D38ED" w:rsidP="001D38ED">
      <w:pPr>
        <w:jc w:val="both"/>
        <w:rPr>
          <w:sz w:val="24"/>
          <w:szCs w:val="24"/>
        </w:rPr>
      </w:pPr>
    </w:p>
    <w:p w14:paraId="2D169F86" w14:textId="77777777" w:rsidR="001D38ED" w:rsidRPr="003A2620" w:rsidRDefault="001D38ED" w:rsidP="001D38ED">
      <w:pPr>
        <w:jc w:val="both"/>
        <w:rPr>
          <w:b/>
          <w:sz w:val="24"/>
          <w:szCs w:val="24"/>
        </w:rPr>
      </w:pPr>
      <w:r w:rsidRPr="003A2620">
        <w:rPr>
          <w:b/>
          <w:sz w:val="24"/>
          <w:szCs w:val="24"/>
        </w:rPr>
        <w:t>Zodpovídají: učitelky a ředitelka</w:t>
      </w:r>
    </w:p>
    <w:p w14:paraId="57F2ADEC" w14:textId="77777777" w:rsidR="001D38ED" w:rsidRDefault="001D38ED" w:rsidP="001D38ED">
      <w:pPr>
        <w:jc w:val="both"/>
        <w:rPr>
          <w:sz w:val="32"/>
          <w:szCs w:val="32"/>
        </w:rPr>
      </w:pPr>
    </w:p>
    <w:p w14:paraId="14071333" w14:textId="77777777" w:rsidR="001D38ED" w:rsidRDefault="001D38ED" w:rsidP="001D38ED">
      <w:pPr>
        <w:jc w:val="both"/>
        <w:rPr>
          <w:sz w:val="32"/>
          <w:szCs w:val="32"/>
        </w:rPr>
      </w:pPr>
    </w:p>
    <w:p w14:paraId="6E78448C" w14:textId="77777777" w:rsidR="001D38ED" w:rsidRPr="00647F9E" w:rsidRDefault="001D38ED" w:rsidP="001D38ED">
      <w:pPr>
        <w:jc w:val="both"/>
        <w:rPr>
          <w:b/>
          <w:sz w:val="28"/>
          <w:szCs w:val="32"/>
        </w:rPr>
      </w:pPr>
      <w:r w:rsidRPr="00647F9E">
        <w:rPr>
          <w:b/>
          <w:sz w:val="28"/>
          <w:szCs w:val="32"/>
        </w:rPr>
        <w:t>Pokyny ředitelky k poučení o bezpečnosti před výletem, odjezdem do divadla</w:t>
      </w:r>
    </w:p>
    <w:p w14:paraId="16EA9178" w14:textId="77777777" w:rsidR="001D38ED" w:rsidRPr="00757E00" w:rsidRDefault="001D38ED" w:rsidP="001D38ED">
      <w:pPr>
        <w:jc w:val="both"/>
        <w:rPr>
          <w:sz w:val="24"/>
          <w:szCs w:val="24"/>
        </w:rPr>
      </w:pPr>
    </w:p>
    <w:p w14:paraId="3FDB5D92" w14:textId="77777777" w:rsidR="001D38ED" w:rsidRPr="00757E00" w:rsidRDefault="001D38ED" w:rsidP="001D38ED">
      <w:pPr>
        <w:jc w:val="both"/>
        <w:rPr>
          <w:sz w:val="24"/>
          <w:szCs w:val="24"/>
        </w:rPr>
      </w:pPr>
      <w:r w:rsidRPr="00757E00">
        <w:rPr>
          <w:sz w:val="24"/>
          <w:szCs w:val="24"/>
        </w:rPr>
        <w:t xml:space="preserve">Při výletech musí být zajištěn dostatečný dozor nad dětmi – </w:t>
      </w:r>
      <w:r>
        <w:rPr>
          <w:sz w:val="24"/>
          <w:szCs w:val="24"/>
        </w:rPr>
        <w:t>na jednu učitelku mateřské školy</w:t>
      </w:r>
      <w:r w:rsidRPr="00757E00">
        <w:rPr>
          <w:sz w:val="24"/>
          <w:szCs w:val="24"/>
        </w:rPr>
        <w:t xml:space="preserve"> </w:t>
      </w:r>
      <w:r>
        <w:rPr>
          <w:sz w:val="24"/>
          <w:szCs w:val="24"/>
        </w:rPr>
        <w:t xml:space="preserve">maximálně </w:t>
      </w:r>
      <w:r w:rsidRPr="00757E00">
        <w:rPr>
          <w:sz w:val="24"/>
          <w:szCs w:val="24"/>
        </w:rPr>
        <w:t>20 dětí</w:t>
      </w:r>
      <w:r>
        <w:rPr>
          <w:sz w:val="24"/>
          <w:szCs w:val="24"/>
        </w:rPr>
        <w:t xml:space="preserve"> z běžné třídy a maximálně 12 dětí ze třídy, v níž se vzdělává 2 a více dětí mladších 3 let </w:t>
      </w:r>
      <w:r w:rsidRPr="00F5542F">
        <w:rPr>
          <w:sz w:val="24"/>
          <w:szCs w:val="24"/>
        </w:rPr>
        <w:t>nebo v níž jsou zařazeny děti s přiznanými podpůrnými opa</w:t>
      </w:r>
      <w:r>
        <w:rPr>
          <w:sz w:val="24"/>
          <w:szCs w:val="24"/>
        </w:rPr>
        <w:t>třeními druhého až pátého stupně</w:t>
      </w:r>
      <w:r w:rsidRPr="00757E00">
        <w:rPr>
          <w:sz w:val="24"/>
          <w:szCs w:val="24"/>
        </w:rPr>
        <w:t>.</w:t>
      </w:r>
      <w:r>
        <w:rPr>
          <w:sz w:val="24"/>
          <w:szCs w:val="24"/>
        </w:rPr>
        <w:t xml:space="preserve"> Př</w:t>
      </w:r>
      <w:r w:rsidRPr="00757E00">
        <w:rPr>
          <w:sz w:val="24"/>
          <w:szCs w:val="24"/>
        </w:rPr>
        <w:t>i zvýšení počtu dětí při specifických činnostech určí ředitelka MŠ k za</w:t>
      </w:r>
      <w:r>
        <w:rPr>
          <w:sz w:val="24"/>
          <w:szCs w:val="24"/>
        </w:rPr>
        <w:t>jištění bezpečnosti dětí další učitelku</w:t>
      </w:r>
      <w:r w:rsidRPr="00757E00">
        <w:rPr>
          <w:sz w:val="24"/>
          <w:szCs w:val="24"/>
        </w:rPr>
        <w:t>, jen ve výjimečných případech jinou zletilou osobu, která je způsobilá k právním úkonům a která je v pracovně právním vztahu k právnické osobě, která vykonává činnost m</w:t>
      </w:r>
      <w:r>
        <w:rPr>
          <w:sz w:val="24"/>
          <w:szCs w:val="24"/>
        </w:rPr>
        <w:t>ateřské školy</w:t>
      </w:r>
      <w:r w:rsidRPr="00757E00">
        <w:rPr>
          <w:sz w:val="24"/>
          <w:szCs w:val="24"/>
        </w:rPr>
        <w:t xml:space="preserve"> (např. školnice)</w:t>
      </w:r>
      <w:r>
        <w:rPr>
          <w:sz w:val="24"/>
          <w:szCs w:val="24"/>
        </w:rPr>
        <w:t>.</w:t>
      </w:r>
    </w:p>
    <w:p w14:paraId="5DA16D9F" w14:textId="77777777" w:rsidR="001D38ED" w:rsidRPr="00757E00" w:rsidRDefault="001D38ED" w:rsidP="001D38ED">
      <w:pPr>
        <w:jc w:val="both"/>
        <w:rPr>
          <w:sz w:val="24"/>
          <w:szCs w:val="24"/>
        </w:rPr>
      </w:pPr>
      <w:r w:rsidRPr="00757E00">
        <w:rPr>
          <w:sz w:val="24"/>
          <w:szCs w:val="24"/>
        </w:rPr>
        <w:t>Rodiče podepisují souhlas s tím, že jejich dítě bude přepravováno hromadnou dopravou.</w:t>
      </w:r>
    </w:p>
    <w:p w14:paraId="14F766D3" w14:textId="77777777" w:rsidR="001D38ED" w:rsidRPr="00757E00" w:rsidRDefault="001D38ED" w:rsidP="001D38ED">
      <w:pPr>
        <w:jc w:val="both"/>
        <w:rPr>
          <w:sz w:val="24"/>
          <w:szCs w:val="24"/>
        </w:rPr>
      </w:pPr>
    </w:p>
    <w:p w14:paraId="72305C01" w14:textId="77777777" w:rsidR="001D38ED" w:rsidRPr="00757E00" w:rsidRDefault="001D38ED" w:rsidP="001D38ED">
      <w:pPr>
        <w:jc w:val="both"/>
        <w:rPr>
          <w:sz w:val="24"/>
          <w:szCs w:val="24"/>
        </w:rPr>
      </w:pPr>
      <w:r w:rsidRPr="00757E00">
        <w:rPr>
          <w:sz w:val="24"/>
          <w:szCs w:val="24"/>
        </w:rPr>
        <w:t>Pro nastupování a vystupování do a z autobusu učitelky zajistí bezpečné místo, kde nebudou děti ohroženy jinými dopravními prostředky.</w:t>
      </w:r>
    </w:p>
    <w:p w14:paraId="44468AC6" w14:textId="77777777" w:rsidR="001D38ED" w:rsidRPr="00757E00" w:rsidRDefault="001D38ED" w:rsidP="001D38ED">
      <w:pPr>
        <w:jc w:val="both"/>
        <w:rPr>
          <w:sz w:val="24"/>
          <w:szCs w:val="24"/>
        </w:rPr>
      </w:pPr>
      <w:r w:rsidRPr="00757E00">
        <w:rPr>
          <w:sz w:val="24"/>
          <w:szCs w:val="24"/>
        </w:rPr>
        <w:t>Lék proti nevolnosti mohou podat pouze zákonní zástupci, na jejich přání je možné posadit dítě do přední části autobusu.</w:t>
      </w:r>
    </w:p>
    <w:p w14:paraId="6146A3DF" w14:textId="77777777" w:rsidR="001D38ED" w:rsidRPr="00757E00" w:rsidRDefault="001D38ED" w:rsidP="001D38ED">
      <w:pPr>
        <w:jc w:val="both"/>
        <w:rPr>
          <w:sz w:val="24"/>
          <w:szCs w:val="24"/>
        </w:rPr>
      </w:pPr>
      <w:r w:rsidRPr="00757E00">
        <w:rPr>
          <w:sz w:val="24"/>
          <w:szCs w:val="24"/>
        </w:rPr>
        <w:t>Neposazovat děti na sedadla, kde mají děti sezení zakázáno! Dbát na to, aby děti byly připoutané bezpečnostními pásy.</w:t>
      </w:r>
    </w:p>
    <w:p w14:paraId="6E0988F6" w14:textId="77777777" w:rsidR="001D38ED" w:rsidRPr="00757E00" w:rsidRDefault="001D38ED" w:rsidP="001D38ED">
      <w:pPr>
        <w:jc w:val="both"/>
        <w:rPr>
          <w:sz w:val="24"/>
          <w:szCs w:val="24"/>
        </w:rPr>
      </w:pPr>
      <w:r w:rsidRPr="00757E00">
        <w:rPr>
          <w:sz w:val="24"/>
          <w:szCs w:val="24"/>
        </w:rPr>
        <w:t>Mít k dispozici příruční lékárničku a hygienické prostředky.</w:t>
      </w:r>
    </w:p>
    <w:p w14:paraId="7ED8353B" w14:textId="77777777" w:rsidR="001D38ED" w:rsidRPr="00757E00" w:rsidRDefault="001D38ED" w:rsidP="001D38ED">
      <w:pPr>
        <w:jc w:val="both"/>
        <w:rPr>
          <w:sz w:val="24"/>
          <w:szCs w:val="24"/>
        </w:rPr>
      </w:pPr>
      <w:r w:rsidRPr="00757E00">
        <w:rPr>
          <w:sz w:val="24"/>
          <w:szCs w:val="24"/>
        </w:rPr>
        <w:t>Provádět nad dětmi stálý dozor a přepočítávat je.</w:t>
      </w:r>
    </w:p>
    <w:p w14:paraId="477F1FFB" w14:textId="77777777" w:rsidR="001D38ED" w:rsidRPr="00757E00" w:rsidRDefault="001D38ED" w:rsidP="001D38ED">
      <w:pPr>
        <w:jc w:val="both"/>
        <w:rPr>
          <w:sz w:val="24"/>
          <w:szCs w:val="24"/>
        </w:rPr>
      </w:pPr>
    </w:p>
    <w:p w14:paraId="72FAAA49" w14:textId="77777777" w:rsidR="001D38ED" w:rsidRPr="003A2620" w:rsidRDefault="001D38ED" w:rsidP="001D38ED">
      <w:pPr>
        <w:jc w:val="both"/>
        <w:rPr>
          <w:b/>
          <w:sz w:val="24"/>
          <w:szCs w:val="24"/>
        </w:rPr>
      </w:pPr>
      <w:r w:rsidRPr="003A2620">
        <w:rPr>
          <w:b/>
          <w:sz w:val="24"/>
          <w:szCs w:val="24"/>
        </w:rPr>
        <w:t>Zodpovídají: učitelky a ředitelka</w:t>
      </w:r>
    </w:p>
    <w:p w14:paraId="1563A503" w14:textId="77777777" w:rsidR="001D38ED" w:rsidRDefault="001D38ED" w:rsidP="001D38ED">
      <w:pPr>
        <w:jc w:val="both"/>
        <w:rPr>
          <w:sz w:val="32"/>
          <w:szCs w:val="32"/>
        </w:rPr>
      </w:pPr>
    </w:p>
    <w:p w14:paraId="2ABE2C8C" w14:textId="77777777" w:rsidR="001D38ED" w:rsidRDefault="001D38ED" w:rsidP="001D38ED">
      <w:pPr>
        <w:rPr>
          <w:rFonts w:asciiTheme="majorHAnsi" w:hAnsiTheme="majorHAnsi"/>
          <w:sz w:val="32"/>
          <w:szCs w:val="32"/>
        </w:rPr>
      </w:pPr>
    </w:p>
    <w:p w14:paraId="5CBFC323" w14:textId="77777777" w:rsidR="001D38ED" w:rsidRDefault="001D38ED" w:rsidP="001D38ED">
      <w:pPr>
        <w:rPr>
          <w:rFonts w:asciiTheme="majorHAnsi" w:hAnsiTheme="majorHAnsi"/>
          <w:sz w:val="28"/>
          <w:szCs w:val="32"/>
        </w:rPr>
      </w:pPr>
    </w:p>
    <w:p w14:paraId="43ADEC1B" w14:textId="77777777" w:rsidR="001D38ED" w:rsidRDefault="001D38ED" w:rsidP="001D38ED">
      <w:pPr>
        <w:jc w:val="center"/>
        <w:rPr>
          <w:rFonts w:asciiTheme="majorHAnsi" w:hAnsiTheme="majorHAnsi"/>
          <w:sz w:val="28"/>
          <w:szCs w:val="32"/>
        </w:rPr>
      </w:pPr>
    </w:p>
    <w:p w14:paraId="0247B236" w14:textId="77777777" w:rsidR="001D38ED" w:rsidRDefault="001D38ED" w:rsidP="001D38ED">
      <w:pPr>
        <w:jc w:val="both"/>
        <w:rPr>
          <w:b/>
          <w:sz w:val="28"/>
          <w:szCs w:val="32"/>
        </w:rPr>
      </w:pPr>
    </w:p>
    <w:p w14:paraId="138C7266" w14:textId="77777777" w:rsidR="001D38ED" w:rsidRPr="00647F9E" w:rsidRDefault="001D38ED" w:rsidP="001D38ED">
      <w:pPr>
        <w:jc w:val="both"/>
        <w:rPr>
          <w:b/>
          <w:sz w:val="28"/>
          <w:szCs w:val="32"/>
        </w:rPr>
      </w:pPr>
      <w:r w:rsidRPr="00647F9E">
        <w:rPr>
          <w:b/>
          <w:sz w:val="28"/>
          <w:szCs w:val="32"/>
        </w:rPr>
        <w:t>Pokyny ředitelky k poučení o bezpečnosti před návštěvou plaveckého bazénu</w:t>
      </w:r>
    </w:p>
    <w:p w14:paraId="0E0D700D" w14:textId="77777777" w:rsidR="001D38ED" w:rsidRPr="00757E00" w:rsidRDefault="001D38ED" w:rsidP="001D38ED">
      <w:pPr>
        <w:jc w:val="both"/>
        <w:rPr>
          <w:sz w:val="24"/>
          <w:szCs w:val="24"/>
        </w:rPr>
      </w:pPr>
    </w:p>
    <w:p w14:paraId="349067A8" w14:textId="77777777" w:rsidR="001D38ED" w:rsidRPr="00757E00" w:rsidRDefault="001D38ED" w:rsidP="001D38ED">
      <w:pPr>
        <w:jc w:val="both"/>
        <w:rPr>
          <w:sz w:val="24"/>
          <w:szCs w:val="24"/>
        </w:rPr>
      </w:pPr>
      <w:r w:rsidRPr="00757E00">
        <w:rPr>
          <w:sz w:val="24"/>
          <w:szCs w:val="24"/>
        </w:rPr>
        <w:t>Plaveckého výcviku se zúčastňují zdravé dětí – doporučení dětského lékaře. Rodiče podepisují čestné prohlášení o zdravotním stavu svých dětí.</w:t>
      </w:r>
    </w:p>
    <w:p w14:paraId="22E57611" w14:textId="77777777" w:rsidR="001D38ED" w:rsidRPr="00757E00" w:rsidRDefault="001D38ED" w:rsidP="001D38ED">
      <w:pPr>
        <w:jc w:val="both"/>
        <w:rPr>
          <w:sz w:val="24"/>
          <w:szCs w:val="24"/>
        </w:rPr>
      </w:pPr>
      <w:r w:rsidRPr="00757E00">
        <w:rPr>
          <w:sz w:val="24"/>
          <w:szCs w:val="24"/>
        </w:rPr>
        <w:t>Podepisují také, že souhlasí s tím, že jejich dítě pojede autobusem cestou tam a zpět na plavecký výcvik.</w:t>
      </w:r>
    </w:p>
    <w:p w14:paraId="57EF4271" w14:textId="77777777" w:rsidR="001D38ED" w:rsidRPr="00757E00" w:rsidRDefault="001D38ED" w:rsidP="001D38ED">
      <w:pPr>
        <w:jc w:val="both"/>
        <w:rPr>
          <w:sz w:val="24"/>
          <w:szCs w:val="24"/>
        </w:rPr>
      </w:pPr>
      <w:r w:rsidRPr="00757E00">
        <w:rPr>
          <w:sz w:val="24"/>
          <w:szCs w:val="24"/>
        </w:rPr>
        <w:t xml:space="preserve">Za bezpečnost dětí v bazénu zodpovídají učitelky plavecké školy, které vedou plavecký kurz. To potvrzuje smlouva mezi MŠ a plaveckou školou. Po celou dobu plaveckého výcviku je přítomna také učitelka MŠ, která doprovází děti na toaletu, podává </w:t>
      </w:r>
      <w:proofErr w:type="gramStart"/>
      <w:r w:rsidRPr="00757E00">
        <w:rPr>
          <w:sz w:val="24"/>
          <w:szCs w:val="24"/>
        </w:rPr>
        <w:t>kapesníky,…</w:t>
      </w:r>
      <w:proofErr w:type="gramEnd"/>
      <w:r w:rsidRPr="00757E00">
        <w:rPr>
          <w:sz w:val="24"/>
          <w:szCs w:val="24"/>
        </w:rPr>
        <w:t xml:space="preserve"> a stále děti přepočítává. Mimo dobu, kdy jsou děti v bazénu, odpovídají za děti učitelky MŠ!</w:t>
      </w:r>
    </w:p>
    <w:p w14:paraId="10D4C1D8" w14:textId="77777777" w:rsidR="001D38ED" w:rsidRPr="003A2620" w:rsidRDefault="001D38ED" w:rsidP="001D38ED">
      <w:pPr>
        <w:jc w:val="both"/>
        <w:rPr>
          <w:b/>
          <w:sz w:val="24"/>
          <w:szCs w:val="24"/>
        </w:rPr>
      </w:pPr>
    </w:p>
    <w:p w14:paraId="4D1D384F" w14:textId="77777777" w:rsidR="001D38ED" w:rsidRPr="003A2620" w:rsidRDefault="001D38ED" w:rsidP="001D38ED">
      <w:pPr>
        <w:jc w:val="both"/>
        <w:rPr>
          <w:b/>
          <w:sz w:val="24"/>
          <w:szCs w:val="24"/>
        </w:rPr>
      </w:pPr>
      <w:r w:rsidRPr="003A2620">
        <w:rPr>
          <w:b/>
          <w:sz w:val="24"/>
          <w:szCs w:val="24"/>
        </w:rPr>
        <w:t>Zodpovídají: učitelky a ředitelka</w:t>
      </w:r>
    </w:p>
    <w:p w14:paraId="75061B6B" w14:textId="77777777" w:rsidR="001D38ED" w:rsidRPr="003A2620" w:rsidRDefault="001D38ED" w:rsidP="001D38ED">
      <w:pPr>
        <w:spacing w:after="200" w:line="276" w:lineRule="auto"/>
        <w:rPr>
          <w:b/>
          <w:sz w:val="30"/>
          <w:szCs w:val="30"/>
        </w:rPr>
      </w:pPr>
    </w:p>
    <w:p w14:paraId="0656C738" w14:textId="77777777" w:rsidR="001D38ED" w:rsidRDefault="001D38ED" w:rsidP="001D38ED">
      <w:pPr>
        <w:pStyle w:val="Nadpis2"/>
      </w:pPr>
    </w:p>
    <w:p w14:paraId="4A255FD2" w14:textId="77777777" w:rsidR="001D38ED" w:rsidRDefault="001D38ED" w:rsidP="001D38ED">
      <w:pPr>
        <w:spacing w:after="200" w:line="276" w:lineRule="auto"/>
        <w:rPr>
          <w:b/>
          <w:sz w:val="30"/>
          <w:szCs w:val="30"/>
        </w:rPr>
      </w:pPr>
      <w:r>
        <w:rPr>
          <w:b/>
          <w:sz w:val="30"/>
          <w:szCs w:val="30"/>
        </w:rPr>
        <w:br w:type="page"/>
      </w:r>
    </w:p>
    <w:p w14:paraId="16D9E923" w14:textId="77777777" w:rsidR="001D38ED" w:rsidRPr="00647F9E" w:rsidRDefault="001D38ED" w:rsidP="001D38ED">
      <w:pPr>
        <w:jc w:val="center"/>
        <w:rPr>
          <w:b/>
          <w:sz w:val="30"/>
          <w:szCs w:val="30"/>
        </w:rPr>
      </w:pPr>
      <w:r w:rsidRPr="00647F9E">
        <w:rPr>
          <w:b/>
          <w:sz w:val="28"/>
          <w:szCs w:val="32"/>
        </w:rPr>
        <w:lastRenderedPageBreak/>
        <w:t>Poučení dětí o bezpečném chování v mateřské škole</w:t>
      </w:r>
    </w:p>
    <w:p w14:paraId="40D1A221" w14:textId="77777777" w:rsidR="001D38ED" w:rsidRDefault="001D38ED" w:rsidP="001D38ED">
      <w:pPr>
        <w:rPr>
          <w:sz w:val="24"/>
          <w:szCs w:val="24"/>
        </w:rPr>
      </w:pPr>
    </w:p>
    <w:p w14:paraId="4545B197" w14:textId="77777777" w:rsidR="001D38ED" w:rsidRPr="002413F1" w:rsidRDefault="001D38ED" w:rsidP="001D38ED">
      <w:pPr>
        <w:rPr>
          <w:sz w:val="24"/>
          <w:szCs w:val="24"/>
        </w:rPr>
      </w:pPr>
      <w:r w:rsidRPr="002413F1">
        <w:rPr>
          <w:sz w:val="24"/>
          <w:szCs w:val="24"/>
        </w:rPr>
        <w:t>Učitelky přiměřenou formou poučí děti o bezpečném chování v prostředí mateřské školy a při dalších aktivitách mimo areál mateřské školy a vysvětlí jim možná rizika.</w:t>
      </w:r>
    </w:p>
    <w:p w14:paraId="1DBAD363" w14:textId="77777777" w:rsidR="001D38ED" w:rsidRPr="002413F1" w:rsidRDefault="001D38ED" w:rsidP="001D38ED">
      <w:pPr>
        <w:rPr>
          <w:sz w:val="24"/>
          <w:szCs w:val="24"/>
        </w:rPr>
      </w:pPr>
      <w:r w:rsidRPr="002413F1">
        <w:rPr>
          <w:sz w:val="24"/>
          <w:szCs w:val="24"/>
        </w:rPr>
        <w:t>Učitelky důsledně dbají na dodržování všech pravidel bezpečného chování, stanovených v organizačních normách školy a poučení o bezpečnosti pravidelně připomínají a opakují.</w:t>
      </w:r>
    </w:p>
    <w:p w14:paraId="234C352A" w14:textId="77777777" w:rsidR="001D38ED" w:rsidRDefault="001D38ED" w:rsidP="001D38ED">
      <w:pPr>
        <w:rPr>
          <w:sz w:val="24"/>
          <w:szCs w:val="24"/>
        </w:rPr>
      </w:pPr>
    </w:p>
    <w:p w14:paraId="3DA04893" w14:textId="77777777" w:rsidR="001D38ED" w:rsidRPr="002413F1" w:rsidRDefault="001D38ED" w:rsidP="001D38ED">
      <w:pPr>
        <w:rPr>
          <w:sz w:val="24"/>
          <w:szCs w:val="24"/>
        </w:rPr>
      </w:pPr>
      <w:r w:rsidRPr="002413F1">
        <w:rPr>
          <w:sz w:val="24"/>
          <w:szCs w:val="24"/>
        </w:rPr>
        <w:t>Hry a činnosti ve třídě:</w:t>
      </w:r>
    </w:p>
    <w:tbl>
      <w:tblPr>
        <w:tblStyle w:val="Mkatabulky"/>
        <w:tblW w:w="0" w:type="auto"/>
        <w:tblLook w:val="04A0" w:firstRow="1" w:lastRow="0" w:firstColumn="1" w:lastColumn="0" w:noHBand="0" w:noVBand="1"/>
      </w:tblPr>
      <w:tblGrid>
        <w:gridCol w:w="4532"/>
        <w:gridCol w:w="4530"/>
      </w:tblGrid>
      <w:tr w:rsidR="001D38ED" w:rsidRPr="002413F1" w14:paraId="193A5233" w14:textId="77777777" w:rsidTr="001B24EE">
        <w:tc>
          <w:tcPr>
            <w:tcW w:w="4606" w:type="dxa"/>
          </w:tcPr>
          <w:p w14:paraId="490D11B5" w14:textId="77777777" w:rsidR="001D38ED" w:rsidRPr="002413F1" w:rsidRDefault="001D38ED" w:rsidP="001B24EE">
            <w:pPr>
              <w:rPr>
                <w:sz w:val="24"/>
                <w:szCs w:val="24"/>
              </w:rPr>
            </w:pPr>
            <w:r w:rsidRPr="002413F1">
              <w:rPr>
                <w:sz w:val="24"/>
                <w:szCs w:val="24"/>
              </w:rPr>
              <w:t>riziko:</w:t>
            </w:r>
          </w:p>
        </w:tc>
        <w:tc>
          <w:tcPr>
            <w:tcW w:w="4606" w:type="dxa"/>
          </w:tcPr>
          <w:p w14:paraId="156D3296" w14:textId="77777777" w:rsidR="001D38ED" w:rsidRPr="002413F1" w:rsidRDefault="001D38ED" w:rsidP="001B24EE">
            <w:pPr>
              <w:rPr>
                <w:sz w:val="24"/>
                <w:szCs w:val="24"/>
              </w:rPr>
            </w:pPr>
            <w:r w:rsidRPr="002413F1">
              <w:rPr>
                <w:sz w:val="24"/>
                <w:szCs w:val="24"/>
              </w:rPr>
              <w:t>poučení:</w:t>
            </w:r>
          </w:p>
        </w:tc>
      </w:tr>
      <w:tr w:rsidR="001D38ED" w:rsidRPr="002413F1" w14:paraId="0C7E93D6" w14:textId="77777777" w:rsidTr="001B24EE">
        <w:tc>
          <w:tcPr>
            <w:tcW w:w="4606" w:type="dxa"/>
          </w:tcPr>
          <w:p w14:paraId="6D7040B9" w14:textId="77777777" w:rsidR="001D38ED" w:rsidRPr="002413F1" w:rsidRDefault="001D38ED" w:rsidP="001B24EE">
            <w:pPr>
              <w:rPr>
                <w:sz w:val="24"/>
                <w:szCs w:val="24"/>
              </w:rPr>
            </w:pPr>
            <w:r w:rsidRPr="002413F1">
              <w:rPr>
                <w:sz w:val="24"/>
                <w:szCs w:val="24"/>
              </w:rPr>
              <w:t>nebezpečí úrazu el. proudem</w:t>
            </w:r>
          </w:p>
        </w:tc>
        <w:tc>
          <w:tcPr>
            <w:tcW w:w="4606" w:type="dxa"/>
          </w:tcPr>
          <w:p w14:paraId="066FDD04" w14:textId="77777777" w:rsidR="001D38ED" w:rsidRPr="002413F1" w:rsidRDefault="001D38ED" w:rsidP="001B24EE">
            <w:pPr>
              <w:rPr>
                <w:sz w:val="24"/>
                <w:szCs w:val="24"/>
              </w:rPr>
            </w:pPr>
            <w:r w:rsidRPr="002413F1">
              <w:rPr>
                <w:sz w:val="24"/>
                <w:szCs w:val="24"/>
              </w:rPr>
              <w:t>nesahat na zásuvky (chrániče)</w:t>
            </w:r>
          </w:p>
        </w:tc>
      </w:tr>
      <w:tr w:rsidR="001D38ED" w:rsidRPr="002413F1" w14:paraId="589953A5" w14:textId="77777777" w:rsidTr="001B24EE">
        <w:tc>
          <w:tcPr>
            <w:tcW w:w="4606" w:type="dxa"/>
          </w:tcPr>
          <w:p w14:paraId="6EFA20C0" w14:textId="77777777" w:rsidR="001D38ED" w:rsidRPr="002413F1" w:rsidRDefault="001D38ED" w:rsidP="001B24EE">
            <w:pPr>
              <w:rPr>
                <w:sz w:val="24"/>
                <w:szCs w:val="24"/>
              </w:rPr>
            </w:pPr>
            <w:r w:rsidRPr="002413F1">
              <w:rPr>
                <w:sz w:val="24"/>
                <w:szCs w:val="24"/>
              </w:rPr>
              <w:t>pád z</w:t>
            </w:r>
            <w:r>
              <w:rPr>
                <w:sz w:val="24"/>
                <w:szCs w:val="24"/>
              </w:rPr>
              <w:t> </w:t>
            </w:r>
            <w:r w:rsidRPr="002413F1">
              <w:rPr>
                <w:sz w:val="24"/>
                <w:szCs w:val="24"/>
              </w:rPr>
              <w:t>výšky</w:t>
            </w:r>
          </w:p>
        </w:tc>
        <w:tc>
          <w:tcPr>
            <w:tcW w:w="4606" w:type="dxa"/>
          </w:tcPr>
          <w:p w14:paraId="0CC765CE" w14:textId="77777777" w:rsidR="001D38ED" w:rsidRPr="002413F1" w:rsidRDefault="001D38ED" w:rsidP="001B24EE">
            <w:pPr>
              <w:rPr>
                <w:sz w:val="24"/>
                <w:szCs w:val="24"/>
              </w:rPr>
            </w:pPr>
            <w:r w:rsidRPr="002413F1">
              <w:rPr>
                <w:sz w:val="24"/>
                <w:szCs w:val="24"/>
              </w:rPr>
              <w:t>nevylézat na okna, stolky, skříňky</w:t>
            </w:r>
          </w:p>
        </w:tc>
      </w:tr>
      <w:tr w:rsidR="001D38ED" w:rsidRPr="002413F1" w14:paraId="57AE585D" w14:textId="77777777" w:rsidTr="001B24EE">
        <w:tc>
          <w:tcPr>
            <w:tcW w:w="4606" w:type="dxa"/>
          </w:tcPr>
          <w:p w14:paraId="0D2AC98B" w14:textId="77777777" w:rsidR="001D38ED" w:rsidRPr="002413F1" w:rsidRDefault="001D38ED" w:rsidP="001B24EE">
            <w:pPr>
              <w:rPr>
                <w:sz w:val="24"/>
                <w:szCs w:val="24"/>
              </w:rPr>
            </w:pPr>
            <w:r w:rsidRPr="002413F1">
              <w:rPr>
                <w:sz w:val="24"/>
                <w:szCs w:val="24"/>
              </w:rPr>
              <w:t>náraz na překážku, srážka s jiným dítětem</w:t>
            </w:r>
          </w:p>
        </w:tc>
        <w:tc>
          <w:tcPr>
            <w:tcW w:w="4606" w:type="dxa"/>
          </w:tcPr>
          <w:p w14:paraId="3D82A2DA" w14:textId="77777777" w:rsidR="001D38ED" w:rsidRPr="002413F1" w:rsidRDefault="001D38ED" w:rsidP="001B24EE">
            <w:pPr>
              <w:rPr>
                <w:sz w:val="24"/>
                <w:szCs w:val="24"/>
              </w:rPr>
            </w:pPr>
            <w:r w:rsidRPr="002413F1">
              <w:rPr>
                <w:sz w:val="24"/>
                <w:szCs w:val="24"/>
              </w:rPr>
              <w:t>běhat přiměřeně, orientovat se v</w:t>
            </w:r>
            <w:r>
              <w:rPr>
                <w:sz w:val="24"/>
                <w:szCs w:val="24"/>
              </w:rPr>
              <w:t> </w:t>
            </w:r>
            <w:r w:rsidRPr="002413F1">
              <w:rPr>
                <w:sz w:val="24"/>
                <w:szCs w:val="24"/>
              </w:rPr>
              <w:t>prostoru</w:t>
            </w:r>
          </w:p>
        </w:tc>
      </w:tr>
      <w:tr w:rsidR="001D38ED" w:rsidRPr="002413F1" w14:paraId="61B73CBA" w14:textId="77777777" w:rsidTr="001B24EE">
        <w:tc>
          <w:tcPr>
            <w:tcW w:w="4606" w:type="dxa"/>
          </w:tcPr>
          <w:p w14:paraId="5680D973" w14:textId="77777777" w:rsidR="001D38ED" w:rsidRPr="002413F1" w:rsidRDefault="001D38ED" w:rsidP="001B24EE">
            <w:pPr>
              <w:rPr>
                <w:sz w:val="24"/>
                <w:szCs w:val="24"/>
              </w:rPr>
            </w:pPr>
            <w:r w:rsidRPr="002413F1">
              <w:rPr>
                <w:sz w:val="24"/>
                <w:szCs w:val="24"/>
              </w:rPr>
              <w:t>polknutí cizího předmětu</w:t>
            </w:r>
          </w:p>
        </w:tc>
        <w:tc>
          <w:tcPr>
            <w:tcW w:w="4606" w:type="dxa"/>
          </w:tcPr>
          <w:p w14:paraId="2822FFAC" w14:textId="77777777" w:rsidR="001D38ED" w:rsidRPr="002413F1" w:rsidRDefault="001D38ED" w:rsidP="001B24EE">
            <w:pPr>
              <w:rPr>
                <w:sz w:val="24"/>
                <w:szCs w:val="24"/>
              </w:rPr>
            </w:pPr>
            <w:r w:rsidRPr="002413F1">
              <w:rPr>
                <w:sz w:val="24"/>
                <w:szCs w:val="24"/>
              </w:rPr>
              <w:t>nedávat hračky do úst</w:t>
            </w:r>
          </w:p>
        </w:tc>
      </w:tr>
      <w:tr w:rsidR="001D38ED" w:rsidRPr="002413F1" w14:paraId="2A87D261" w14:textId="77777777" w:rsidTr="001B24EE">
        <w:tc>
          <w:tcPr>
            <w:tcW w:w="4606" w:type="dxa"/>
          </w:tcPr>
          <w:p w14:paraId="4DA1A434" w14:textId="77777777" w:rsidR="001D38ED" w:rsidRPr="002413F1" w:rsidRDefault="001D38ED" w:rsidP="001B24EE">
            <w:pPr>
              <w:rPr>
                <w:sz w:val="24"/>
                <w:szCs w:val="24"/>
              </w:rPr>
            </w:pPr>
            <w:r w:rsidRPr="002413F1">
              <w:rPr>
                <w:sz w:val="24"/>
                <w:szCs w:val="24"/>
              </w:rPr>
              <w:t>vzájemné poranění dětí</w:t>
            </w:r>
          </w:p>
        </w:tc>
        <w:tc>
          <w:tcPr>
            <w:tcW w:w="4606" w:type="dxa"/>
          </w:tcPr>
          <w:p w14:paraId="4D2549AA" w14:textId="77777777" w:rsidR="001D38ED" w:rsidRPr="002413F1" w:rsidRDefault="001D38ED" w:rsidP="001B24EE">
            <w:pPr>
              <w:rPr>
                <w:sz w:val="24"/>
                <w:szCs w:val="24"/>
              </w:rPr>
            </w:pPr>
            <w:r w:rsidRPr="002413F1">
              <w:rPr>
                <w:sz w:val="24"/>
                <w:szCs w:val="24"/>
              </w:rPr>
              <w:t>přiměřeně reagovat na konfliktní situace</w:t>
            </w:r>
          </w:p>
        </w:tc>
      </w:tr>
      <w:tr w:rsidR="001D38ED" w:rsidRPr="002413F1" w14:paraId="6C68FDC2" w14:textId="77777777" w:rsidTr="001B24EE">
        <w:tc>
          <w:tcPr>
            <w:tcW w:w="4606" w:type="dxa"/>
          </w:tcPr>
          <w:p w14:paraId="379EA1FD" w14:textId="77777777" w:rsidR="001D38ED" w:rsidRPr="002413F1" w:rsidRDefault="001D38ED" w:rsidP="001B24EE">
            <w:pPr>
              <w:rPr>
                <w:sz w:val="24"/>
                <w:szCs w:val="24"/>
              </w:rPr>
            </w:pPr>
            <w:r w:rsidRPr="002413F1">
              <w:rPr>
                <w:sz w:val="24"/>
                <w:szCs w:val="24"/>
              </w:rPr>
              <w:t>Uklouznutí</w:t>
            </w:r>
          </w:p>
        </w:tc>
        <w:tc>
          <w:tcPr>
            <w:tcW w:w="4606" w:type="dxa"/>
          </w:tcPr>
          <w:p w14:paraId="5BB93D14" w14:textId="77777777" w:rsidR="001D38ED" w:rsidRPr="002413F1" w:rsidRDefault="001D38ED" w:rsidP="001B24EE">
            <w:pPr>
              <w:rPr>
                <w:sz w:val="24"/>
                <w:szCs w:val="24"/>
              </w:rPr>
            </w:pPr>
            <w:r w:rsidRPr="002413F1">
              <w:rPr>
                <w:sz w:val="24"/>
                <w:szCs w:val="24"/>
              </w:rPr>
              <w:t>neběhat v umývárně a na WC</w:t>
            </w:r>
          </w:p>
        </w:tc>
      </w:tr>
    </w:tbl>
    <w:p w14:paraId="12DBDEFC" w14:textId="77777777" w:rsidR="001D38ED" w:rsidRPr="002413F1" w:rsidRDefault="001D38ED" w:rsidP="001D38ED">
      <w:pPr>
        <w:rPr>
          <w:sz w:val="24"/>
          <w:szCs w:val="24"/>
        </w:rPr>
      </w:pPr>
      <w:r w:rsidRPr="002413F1">
        <w:rPr>
          <w:sz w:val="24"/>
          <w:szCs w:val="24"/>
        </w:rPr>
        <w:br/>
        <w:t>Hry a činnosti na školní zahradě:</w:t>
      </w:r>
    </w:p>
    <w:tbl>
      <w:tblPr>
        <w:tblStyle w:val="Mkatabulky"/>
        <w:tblW w:w="0" w:type="auto"/>
        <w:tblLook w:val="04A0" w:firstRow="1" w:lastRow="0" w:firstColumn="1" w:lastColumn="0" w:noHBand="0" w:noVBand="1"/>
      </w:tblPr>
      <w:tblGrid>
        <w:gridCol w:w="4532"/>
        <w:gridCol w:w="4530"/>
      </w:tblGrid>
      <w:tr w:rsidR="001D38ED" w:rsidRPr="002413F1" w14:paraId="3A571857" w14:textId="77777777" w:rsidTr="001B24EE">
        <w:tc>
          <w:tcPr>
            <w:tcW w:w="4606" w:type="dxa"/>
          </w:tcPr>
          <w:p w14:paraId="1806256B" w14:textId="77777777" w:rsidR="001D38ED" w:rsidRPr="002413F1" w:rsidRDefault="001D38ED" w:rsidP="001B24EE">
            <w:pPr>
              <w:rPr>
                <w:sz w:val="24"/>
                <w:szCs w:val="24"/>
              </w:rPr>
            </w:pPr>
            <w:r w:rsidRPr="002413F1">
              <w:rPr>
                <w:sz w:val="24"/>
                <w:szCs w:val="24"/>
              </w:rPr>
              <w:t>riziko:</w:t>
            </w:r>
          </w:p>
        </w:tc>
        <w:tc>
          <w:tcPr>
            <w:tcW w:w="4606" w:type="dxa"/>
          </w:tcPr>
          <w:p w14:paraId="3ED6325E" w14:textId="77777777" w:rsidR="001D38ED" w:rsidRPr="002413F1" w:rsidRDefault="001D38ED" w:rsidP="001B24EE">
            <w:pPr>
              <w:rPr>
                <w:sz w:val="24"/>
                <w:szCs w:val="24"/>
              </w:rPr>
            </w:pPr>
            <w:r w:rsidRPr="002413F1">
              <w:rPr>
                <w:sz w:val="24"/>
                <w:szCs w:val="24"/>
              </w:rPr>
              <w:t>poučení:</w:t>
            </w:r>
          </w:p>
        </w:tc>
      </w:tr>
      <w:tr w:rsidR="001D38ED" w:rsidRPr="002413F1" w14:paraId="05268116" w14:textId="77777777" w:rsidTr="001B24EE">
        <w:tc>
          <w:tcPr>
            <w:tcW w:w="4606" w:type="dxa"/>
          </w:tcPr>
          <w:p w14:paraId="3A4D936E" w14:textId="77777777" w:rsidR="001D38ED" w:rsidRPr="002413F1" w:rsidRDefault="001D38ED" w:rsidP="001B24EE">
            <w:pPr>
              <w:rPr>
                <w:sz w:val="24"/>
                <w:szCs w:val="24"/>
              </w:rPr>
            </w:pPr>
            <w:r w:rsidRPr="002413F1">
              <w:rPr>
                <w:sz w:val="24"/>
                <w:szCs w:val="24"/>
              </w:rPr>
              <w:t>vzájemné poranění dětí</w:t>
            </w:r>
          </w:p>
        </w:tc>
        <w:tc>
          <w:tcPr>
            <w:tcW w:w="4606" w:type="dxa"/>
          </w:tcPr>
          <w:p w14:paraId="4D1DA3EC" w14:textId="77777777" w:rsidR="001D38ED" w:rsidRPr="002413F1" w:rsidRDefault="001D38ED" w:rsidP="001B24EE">
            <w:pPr>
              <w:rPr>
                <w:sz w:val="24"/>
                <w:szCs w:val="24"/>
              </w:rPr>
            </w:pPr>
            <w:r w:rsidRPr="002413F1">
              <w:rPr>
                <w:sz w:val="24"/>
                <w:szCs w:val="24"/>
              </w:rPr>
              <w:t>nepoužívat klacky, kameny proti druhému dítěti</w:t>
            </w:r>
          </w:p>
        </w:tc>
      </w:tr>
      <w:tr w:rsidR="001D38ED" w:rsidRPr="002413F1" w14:paraId="2C1A9E8E" w14:textId="77777777" w:rsidTr="001B24EE">
        <w:tc>
          <w:tcPr>
            <w:tcW w:w="4606" w:type="dxa"/>
          </w:tcPr>
          <w:p w14:paraId="3132CF22" w14:textId="77777777" w:rsidR="001D38ED" w:rsidRPr="002413F1" w:rsidRDefault="001D38ED" w:rsidP="001B24EE">
            <w:pPr>
              <w:rPr>
                <w:sz w:val="24"/>
                <w:szCs w:val="24"/>
              </w:rPr>
            </w:pPr>
            <w:r w:rsidRPr="002413F1">
              <w:rPr>
                <w:sz w:val="24"/>
                <w:szCs w:val="24"/>
              </w:rPr>
              <w:t>infekční onemocnění</w:t>
            </w:r>
          </w:p>
        </w:tc>
        <w:tc>
          <w:tcPr>
            <w:tcW w:w="4606" w:type="dxa"/>
          </w:tcPr>
          <w:p w14:paraId="0541104A" w14:textId="77777777" w:rsidR="001D38ED" w:rsidRPr="002413F1" w:rsidRDefault="001D38ED" w:rsidP="001B24EE">
            <w:pPr>
              <w:rPr>
                <w:sz w:val="24"/>
                <w:szCs w:val="24"/>
              </w:rPr>
            </w:pPr>
            <w:r w:rsidRPr="002413F1">
              <w:rPr>
                <w:sz w:val="24"/>
                <w:szCs w:val="24"/>
              </w:rPr>
              <w:t>nedávat do úst písek, neolizovat si ruce</w:t>
            </w:r>
          </w:p>
        </w:tc>
      </w:tr>
      <w:tr w:rsidR="001D38ED" w:rsidRPr="002413F1" w14:paraId="3DCFAAC1" w14:textId="77777777" w:rsidTr="001B24EE">
        <w:tc>
          <w:tcPr>
            <w:tcW w:w="4606" w:type="dxa"/>
          </w:tcPr>
          <w:p w14:paraId="144185DB" w14:textId="77777777" w:rsidR="001D38ED" w:rsidRPr="002413F1" w:rsidRDefault="001D38ED" w:rsidP="001B24EE">
            <w:pPr>
              <w:rPr>
                <w:sz w:val="24"/>
                <w:szCs w:val="24"/>
              </w:rPr>
            </w:pPr>
            <w:r w:rsidRPr="002413F1">
              <w:rPr>
                <w:sz w:val="24"/>
                <w:szCs w:val="24"/>
              </w:rPr>
              <w:t>pád z</w:t>
            </w:r>
            <w:r>
              <w:rPr>
                <w:sz w:val="24"/>
                <w:szCs w:val="24"/>
              </w:rPr>
              <w:t> </w:t>
            </w:r>
            <w:r w:rsidRPr="002413F1">
              <w:rPr>
                <w:sz w:val="24"/>
                <w:szCs w:val="24"/>
              </w:rPr>
              <w:t>výšky</w:t>
            </w:r>
          </w:p>
        </w:tc>
        <w:tc>
          <w:tcPr>
            <w:tcW w:w="4606" w:type="dxa"/>
          </w:tcPr>
          <w:p w14:paraId="30B8D4FD" w14:textId="77777777" w:rsidR="001D38ED" w:rsidRPr="002413F1" w:rsidRDefault="001D38ED" w:rsidP="001B24EE">
            <w:pPr>
              <w:rPr>
                <w:sz w:val="24"/>
                <w:szCs w:val="24"/>
              </w:rPr>
            </w:pPr>
            <w:r w:rsidRPr="002413F1">
              <w:rPr>
                <w:sz w:val="24"/>
                <w:szCs w:val="24"/>
              </w:rPr>
              <w:t>přiměřené chování na průlezkách</w:t>
            </w:r>
          </w:p>
        </w:tc>
      </w:tr>
    </w:tbl>
    <w:p w14:paraId="62D67478" w14:textId="77777777" w:rsidR="001D38ED" w:rsidRPr="002413F1" w:rsidRDefault="001D38ED" w:rsidP="001D38ED">
      <w:pPr>
        <w:rPr>
          <w:sz w:val="24"/>
          <w:szCs w:val="24"/>
        </w:rPr>
      </w:pPr>
      <w:r w:rsidRPr="002413F1">
        <w:rPr>
          <w:sz w:val="24"/>
          <w:szCs w:val="24"/>
        </w:rPr>
        <w:br/>
        <w:t>Sáňkování a bobování:</w:t>
      </w:r>
    </w:p>
    <w:tbl>
      <w:tblPr>
        <w:tblStyle w:val="Mkatabulky"/>
        <w:tblW w:w="0" w:type="auto"/>
        <w:tblLook w:val="04A0" w:firstRow="1" w:lastRow="0" w:firstColumn="1" w:lastColumn="0" w:noHBand="0" w:noVBand="1"/>
      </w:tblPr>
      <w:tblGrid>
        <w:gridCol w:w="4525"/>
        <w:gridCol w:w="4537"/>
      </w:tblGrid>
      <w:tr w:rsidR="001D38ED" w:rsidRPr="002413F1" w14:paraId="032F0EA7" w14:textId="77777777" w:rsidTr="001B24EE">
        <w:tc>
          <w:tcPr>
            <w:tcW w:w="4606" w:type="dxa"/>
          </w:tcPr>
          <w:p w14:paraId="583F0EF0" w14:textId="77777777" w:rsidR="001D38ED" w:rsidRPr="002413F1" w:rsidRDefault="001D38ED" w:rsidP="001B24EE">
            <w:pPr>
              <w:rPr>
                <w:sz w:val="24"/>
                <w:szCs w:val="24"/>
              </w:rPr>
            </w:pPr>
            <w:r w:rsidRPr="002413F1">
              <w:rPr>
                <w:sz w:val="24"/>
                <w:szCs w:val="24"/>
              </w:rPr>
              <w:t>riziko:</w:t>
            </w:r>
          </w:p>
        </w:tc>
        <w:tc>
          <w:tcPr>
            <w:tcW w:w="4606" w:type="dxa"/>
          </w:tcPr>
          <w:p w14:paraId="062CE3E2" w14:textId="77777777" w:rsidR="001D38ED" w:rsidRPr="002413F1" w:rsidRDefault="001D38ED" w:rsidP="001B24EE">
            <w:pPr>
              <w:rPr>
                <w:sz w:val="24"/>
                <w:szCs w:val="24"/>
              </w:rPr>
            </w:pPr>
            <w:r w:rsidRPr="002413F1">
              <w:rPr>
                <w:sz w:val="24"/>
                <w:szCs w:val="24"/>
              </w:rPr>
              <w:t>poučení:</w:t>
            </w:r>
          </w:p>
        </w:tc>
      </w:tr>
      <w:tr w:rsidR="001D38ED" w:rsidRPr="002413F1" w14:paraId="31ED7DEB" w14:textId="77777777" w:rsidTr="001B24EE">
        <w:tc>
          <w:tcPr>
            <w:tcW w:w="4606" w:type="dxa"/>
          </w:tcPr>
          <w:p w14:paraId="3F51BCF6" w14:textId="77777777" w:rsidR="001D38ED" w:rsidRPr="002413F1" w:rsidRDefault="001D38ED" w:rsidP="001B24EE">
            <w:pPr>
              <w:rPr>
                <w:sz w:val="24"/>
                <w:szCs w:val="24"/>
              </w:rPr>
            </w:pPr>
            <w:r w:rsidRPr="002413F1">
              <w:rPr>
                <w:sz w:val="24"/>
                <w:szCs w:val="24"/>
              </w:rPr>
              <w:t>náraz sáňkami do druhého dítěte</w:t>
            </w:r>
          </w:p>
        </w:tc>
        <w:tc>
          <w:tcPr>
            <w:tcW w:w="4606" w:type="dxa"/>
          </w:tcPr>
          <w:p w14:paraId="3DCB0E39" w14:textId="77777777" w:rsidR="001D38ED" w:rsidRPr="002413F1" w:rsidRDefault="001D38ED" w:rsidP="001B24EE">
            <w:pPr>
              <w:rPr>
                <w:sz w:val="24"/>
                <w:szCs w:val="24"/>
              </w:rPr>
            </w:pPr>
            <w:r w:rsidRPr="002413F1">
              <w:rPr>
                <w:sz w:val="24"/>
                <w:szCs w:val="24"/>
              </w:rPr>
              <w:t>organizované sjíždění kopce</w:t>
            </w:r>
          </w:p>
        </w:tc>
      </w:tr>
    </w:tbl>
    <w:p w14:paraId="7F0478B5" w14:textId="77777777" w:rsidR="001D38ED" w:rsidRPr="002413F1" w:rsidRDefault="001D38ED" w:rsidP="001D38ED">
      <w:pPr>
        <w:rPr>
          <w:sz w:val="24"/>
          <w:szCs w:val="24"/>
        </w:rPr>
      </w:pPr>
      <w:r w:rsidRPr="002413F1">
        <w:rPr>
          <w:sz w:val="24"/>
          <w:szCs w:val="24"/>
        </w:rPr>
        <w:br/>
        <w:t>Vycházka:</w:t>
      </w:r>
    </w:p>
    <w:tbl>
      <w:tblPr>
        <w:tblStyle w:val="Mkatabulky"/>
        <w:tblW w:w="0" w:type="auto"/>
        <w:tblLook w:val="04A0" w:firstRow="1" w:lastRow="0" w:firstColumn="1" w:lastColumn="0" w:noHBand="0" w:noVBand="1"/>
      </w:tblPr>
      <w:tblGrid>
        <w:gridCol w:w="4529"/>
        <w:gridCol w:w="4533"/>
      </w:tblGrid>
      <w:tr w:rsidR="001D38ED" w:rsidRPr="002413F1" w14:paraId="514F4A57" w14:textId="77777777" w:rsidTr="001B24EE">
        <w:tc>
          <w:tcPr>
            <w:tcW w:w="4606" w:type="dxa"/>
          </w:tcPr>
          <w:p w14:paraId="6997BDE0" w14:textId="77777777" w:rsidR="001D38ED" w:rsidRPr="002413F1" w:rsidRDefault="001D38ED" w:rsidP="001B24EE">
            <w:pPr>
              <w:rPr>
                <w:sz w:val="24"/>
                <w:szCs w:val="24"/>
              </w:rPr>
            </w:pPr>
            <w:r w:rsidRPr="002413F1">
              <w:rPr>
                <w:sz w:val="24"/>
                <w:szCs w:val="24"/>
              </w:rPr>
              <w:t>riziko:</w:t>
            </w:r>
          </w:p>
        </w:tc>
        <w:tc>
          <w:tcPr>
            <w:tcW w:w="4606" w:type="dxa"/>
          </w:tcPr>
          <w:p w14:paraId="7D5C199B" w14:textId="77777777" w:rsidR="001D38ED" w:rsidRPr="002413F1" w:rsidRDefault="001D38ED" w:rsidP="001B24EE">
            <w:pPr>
              <w:rPr>
                <w:sz w:val="24"/>
                <w:szCs w:val="24"/>
              </w:rPr>
            </w:pPr>
            <w:r w:rsidRPr="002413F1">
              <w:rPr>
                <w:sz w:val="24"/>
                <w:szCs w:val="24"/>
              </w:rPr>
              <w:t>poučení:</w:t>
            </w:r>
          </w:p>
        </w:tc>
      </w:tr>
      <w:tr w:rsidR="001D38ED" w:rsidRPr="002413F1" w14:paraId="08CC56F4" w14:textId="77777777" w:rsidTr="001B24EE">
        <w:tc>
          <w:tcPr>
            <w:tcW w:w="4606" w:type="dxa"/>
          </w:tcPr>
          <w:p w14:paraId="69E3CF55" w14:textId="77777777" w:rsidR="001D38ED" w:rsidRPr="002413F1" w:rsidRDefault="001D38ED" w:rsidP="001B24EE">
            <w:pPr>
              <w:rPr>
                <w:sz w:val="24"/>
                <w:szCs w:val="24"/>
              </w:rPr>
            </w:pPr>
            <w:r w:rsidRPr="002413F1">
              <w:rPr>
                <w:sz w:val="24"/>
                <w:szCs w:val="24"/>
              </w:rPr>
              <w:t>dopravní nehoda</w:t>
            </w:r>
          </w:p>
        </w:tc>
        <w:tc>
          <w:tcPr>
            <w:tcW w:w="4606" w:type="dxa"/>
          </w:tcPr>
          <w:p w14:paraId="6395E703" w14:textId="77777777" w:rsidR="001D38ED" w:rsidRPr="002413F1" w:rsidRDefault="001D38ED" w:rsidP="001B24EE">
            <w:pPr>
              <w:rPr>
                <w:sz w:val="24"/>
                <w:szCs w:val="24"/>
              </w:rPr>
            </w:pPr>
            <w:r w:rsidRPr="002413F1">
              <w:rPr>
                <w:sz w:val="24"/>
                <w:szCs w:val="24"/>
              </w:rPr>
              <w:t>organizovaná chůze v</w:t>
            </w:r>
            <w:r>
              <w:rPr>
                <w:sz w:val="24"/>
                <w:szCs w:val="24"/>
              </w:rPr>
              <w:t> </w:t>
            </w:r>
            <w:r w:rsidRPr="002413F1">
              <w:rPr>
                <w:sz w:val="24"/>
                <w:szCs w:val="24"/>
              </w:rPr>
              <w:t>útvaru</w:t>
            </w:r>
          </w:p>
        </w:tc>
      </w:tr>
      <w:tr w:rsidR="001D38ED" w:rsidRPr="002413F1" w14:paraId="246FF732" w14:textId="77777777" w:rsidTr="001B24EE">
        <w:tc>
          <w:tcPr>
            <w:tcW w:w="4606" w:type="dxa"/>
          </w:tcPr>
          <w:p w14:paraId="22308198" w14:textId="77777777" w:rsidR="001D38ED" w:rsidRPr="002413F1" w:rsidRDefault="001D38ED" w:rsidP="001B24EE">
            <w:pPr>
              <w:rPr>
                <w:sz w:val="24"/>
                <w:szCs w:val="24"/>
              </w:rPr>
            </w:pPr>
            <w:r w:rsidRPr="002413F1">
              <w:rPr>
                <w:sz w:val="24"/>
                <w:szCs w:val="24"/>
              </w:rPr>
              <w:t>Zabloudění</w:t>
            </w:r>
          </w:p>
        </w:tc>
        <w:tc>
          <w:tcPr>
            <w:tcW w:w="4606" w:type="dxa"/>
          </w:tcPr>
          <w:p w14:paraId="39E86B7A" w14:textId="77777777" w:rsidR="001D38ED" w:rsidRPr="002413F1" w:rsidRDefault="001D38ED" w:rsidP="001B24EE">
            <w:pPr>
              <w:rPr>
                <w:sz w:val="24"/>
                <w:szCs w:val="24"/>
              </w:rPr>
            </w:pPr>
            <w:r w:rsidRPr="002413F1">
              <w:rPr>
                <w:sz w:val="24"/>
                <w:szCs w:val="24"/>
              </w:rPr>
              <w:t>sledovat učitelku, neodbíhat, znát své jméno, mateřskou školu</w:t>
            </w:r>
          </w:p>
        </w:tc>
      </w:tr>
    </w:tbl>
    <w:p w14:paraId="766B04C4" w14:textId="77777777" w:rsidR="001D38ED" w:rsidRPr="002413F1" w:rsidRDefault="001D38ED" w:rsidP="001D38ED">
      <w:pPr>
        <w:rPr>
          <w:sz w:val="24"/>
          <w:szCs w:val="24"/>
        </w:rPr>
      </w:pPr>
      <w:r w:rsidRPr="002413F1">
        <w:rPr>
          <w:sz w:val="24"/>
          <w:szCs w:val="24"/>
        </w:rPr>
        <w:br/>
        <w:t>Výlet:</w:t>
      </w:r>
    </w:p>
    <w:p w14:paraId="02A2B79C" w14:textId="77777777" w:rsidR="001D38ED" w:rsidRPr="002413F1" w:rsidRDefault="001D38ED" w:rsidP="001D38ED">
      <w:pPr>
        <w:rPr>
          <w:sz w:val="24"/>
          <w:szCs w:val="24"/>
        </w:rPr>
      </w:pPr>
      <w:r w:rsidRPr="002413F1">
        <w:rPr>
          <w:sz w:val="24"/>
          <w:szCs w:val="24"/>
        </w:rPr>
        <w:t>bezpečnostní opatření pro školní výlety jsou vždy určena pokynem ředitelky školy podle konkrétního místa výletu. Při pobytu venku doporučeno používat píšťalku a naučit děti reagovat na smluvený signál.</w:t>
      </w:r>
    </w:p>
    <w:p w14:paraId="376A9E6F" w14:textId="77777777" w:rsidR="001D38ED" w:rsidRDefault="001D38ED" w:rsidP="001D38ED">
      <w:pPr>
        <w:rPr>
          <w:sz w:val="24"/>
          <w:szCs w:val="24"/>
        </w:rPr>
      </w:pPr>
    </w:p>
    <w:p w14:paraId="104CDC1A" w14:textId="77777777" w:rsidR="001D38ED" w:rsidRDefault="001D38ED" w:rsidP="001D38ED">
      <w:pPr>
        <w:rPr>
          <w:sz w:val="24"/>
          <w:szCs w:val="24"/>
        </w:rPr>
      </w:pPr>
    </w:p>
    <w:p w14:paraId="6FA47868" w14:textId="77777777" w:rsidR="001D38ED" w:rsidRDefault="001D38ED" w:rsidP="001D38ED">
      <w:pPr>
        <w:rPr>
          <w:sz w:val="24"/>
          <w:szCs w:val="24"/>
        </w:rPr>
      </w:pPr>
    </w:p>
    <w:p w14:paraId="13AC1902" w14:textId="77777777" w:rsidR="001D38ED" w:rsidRDefault="001D38ED" w:rsidP="001D38ED">
      <w:pPr>
        <w:rPr>
          <w:sz w:val="24"/>
          <w:szCs w:val="24"/>
        </w:rPr>
      </w:pPr>
    </w:p>
    <w:p w14:paraId="4C481281" w14:textId="77777777" w:rsidR="001D38ED" w:rsidRPr="002413F1" w:rsidRDefault="001D38ED" w:rsidP="001D38ED">
      <w:pPr>
        <w:rPr>
          <w:sz w:val="24"/>
          <w:szCs w:val="24"/>
        </w:rPr>
      </w:pPr>
    </w:p>
    <w:p w14:paraId="03FAC239" w14:textId="77777777" w:rsidR="001D38ED" w:rsidRPr="002413F1" w:rsidRDefault="001D38ED" w:rsidP="001D38ED">
      <w:pPr>
        <w:rPr>
          <w:sz w:val="24"/>
          <w:szCs w:val="24"/>
        </w:rPr>
      </w:pPr>
      <w:r w:rsidRPr="002413F1">
        <w:rPr>
          <w:sz w:val="24"/>
          <w:szCs w:val="24"/>
        </w:rPr>
        <w:t>V Benešově dne</w:t>
      </w:r>
      <w:r w:rsidRPr="002413F1">
        <w:rPr>
          <w:sz w:val="24"/>
          <w:szCs w:val="24"/>
        </w:rPr>
        <w:tab/>
      </w:r>
      <w:r w:rsidRPr="002413F1">
        <w:rPr>
          <w:sz w:val="24"/>
          <w:szCs w:val="24"/>
        </w:rPr>
        <w:tab/>
      </w:r>
      <w:r w:rsidRPr="002413F1">
        <w:rPr>
          <w:sz w:val="24"/>
          <w:szCs w:val="24"/>
        </w:rPr>
        <w:tab/>
      </w:r>
      <w:r w:rsidRPr="002413F1">
        <w:rPr>
          <w:sz w:val="24"/>
          <w:szCs w:val="24"/>
        </w:rPr>
        <w:tab/>
      </w:r>
      <w:r w:rsidRPr="002413F1">
        <w:rPr>
          <w:sz w:val="24"/>
          <w:szCs w:val="24"/>
        </w:rPr>
        <w:tab/>
      </w:r>
      <w:r w:rsidRPr="002413F1">
        <w:rPr>
          <w:sz w:val="24"/>
          <w:szCs w:val="24"/>
        </w:rPr>
        <w:tab/>
      </w:r>
      <w:r w:rsidRPr="002413F1">
        <w:rPr>
          <w:sz w:val="24"/>
          <w:szCs w:val="24"/>
        </w:rPr>
        <w:tab/>
      </w:r>
      <w:r>
        <w:rPr>
          <w:sz w:val="24"/>
          <w:szCs w:val="24"/>
        </w:rPr>
        <w:t xml:space="preserve">       </w:t>
      </w:r>
      <w:r w:rsidRPr="002413F1">
        <w:rPr>
          <w:sz w:val="24"/>
          <w:szCs w:val="24"/>
        </w:rPr>
        <w:t>Helena Studničková</w:t>
      </w:r>
    </w:p>
    <w:p w14:paraId="45F9B2A3" w14:textId="77777777" w:rsidR="001D38ED" w:rsidRPr="002413F1" w:rsidRDefault="001D38ED" w:rsidP="001D38ED">
      <w:pPr>
        <w:rPr>
          <w:sz w:val="24"/>
          <w:szCs w:val="24"/>
        </w:rPr>
      </w:pPr>
      <w:r w:rsidRPr="002413F1">
        <w:rPr>
          <w:sz w:val="24"/>
          <w:szCs w:val="24"/>
        </w:rPr>
        <w:t xml:space="preserve">Za plnění zodpovídají učitelky: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413F1">
        <w:rPr>
          <w:sz w:val="24"/>
          <w:szCs w:val="24"/>
        </w:rPr>
        <w:t>ředitelka školy</w:t>
      </w:r>
    </w:p>
    <w:p w14:paraId="1746FE52" w14:textId="77777777" w:rsidR="001D38ED" w:rsidRDefault="001D38ED" w:rsidP="001D38ED">
      <w:pPr>
        <w:pStyle w:val="Nadpis2"/>
      </w:pPr>
    </w:p>
    <w:p w14:paraId="199740DF" w14:textId="77777777" w:rsidR="001D38ED" w:rsidRDefault="001D38ED" w:rsidP="001D38ED">
      <w:pPr>
        <w:pStyle w:val="Nadpis2"/>
      </w:pPr>
    </w:p>
    <w:p w14:paraId="5AA05D83" w14:textId="77777777" w:rsidR="001D38ED" w:rsidRDefault="001D38ED" w:rsidP="001D38ED">
      <w:pPr>
        <w:pStyle w:val="Nadpis2"/>
      </w:pPr>
    </w:p>
    <w:p w14:paraId="553054C3" w14:textId="77777777" w:rsidR="001D38ED" w:rsidRDefault="001D38ED" w:rsidP="001D38ED">
      <w:pPr>
        <w:pStyle w:val="Nadpis2"/>
      </w:pPr>
    </w:p>
    <w:p w14:paraId="3A30A571" w14:textId="77777777" w:rsidR="001D38ED" w:rsidRDefault="001D38ED" w:rsidP="001D38ED">
      <w:pPr>
        <w:pStyle w:val="Nadpis2"/>
      </w:pPr>
    </w:p>
    <w:p w14:paraId="7747A967" w14:textId="77777777" w:rsidR="001D38ED" w:rsidRPr="00647F9E" w:rsidRDefault="001D38ED" w:rsidP="001D38ED">
      <w:pPr>
        <w:pStyle w:val="Nadpis2"/>
        <w:rPr>
          <w:rFonts w:ascii="Times New Roman" w:hAnsi="Times New Roman"/>
        </w:rPr>
      </w:pPr>
      <w:bookmarkStart w:id="28" w:name="_Toc49705745"/>
      <w:bookmarkStart w:id="29" w:name="_Toc86832059"/>
      <w:r>
        <w:rPr>
          <w:rFonts w:ascii="Times New Roman" w:hAnsi="Times New Roman"/>
        </w:rPr>
        <w:lastRenderedPageBreak/>
        <w:t>9</w:t>
      </w:r>
      <w:r w:rsidRPr="00647F9E">
        <w:rPr>
          <w:rFonts w:ascii="Times New Roman" w:hAnsi="Times New Roman"/>
        </w:rPr>
        <w:t>.2. Příloha školního řádu č. 2</w:t>
      </w:r>
      <w:bookmarkEnd w:id="28"/>
      <w:bookmarkEnd w:id="29"/>
    </w:p>
    <w:p w14:paraId="133ACDF4" w14:textId="77777777" w:rsidR="001D38ED" w:rsidRDefault="001D38ED" w:rsidP="001D38ED">
      <w:pPr>
        <w:jc w:val="both"/>
        <w:rPr>
          <w:sz w:val="40"/>
          <w:szCs w:val="40"/>
        </w:rPr>
      </w:pPr>
    </w:p>
    <w:p w14:paraId="51FBD518" w14:textId="77777777" w:rsidR="001D38ED" w:rsidRDefault="001D38ED" w:rsidP="001D38ED">
      <w:pPr>
        <w:jc w:val="both"/>
        <w:rPr>
          <w:sz w:val="32"/>
          <w:szCs w:val="32"/>
        </w:rPr>
      </w:pPr>
    </w:p>
    <w:p w14:paraId="452AD030" w14:textId="77777777" w:rsidR="001D38ED" w:rsidRPr="00647F9E" w:rsidRDefault="001D38ED" w:rsidP="001D38ED">
      <w:pPr>
        <w:ind w:left="720" w:firstLine="720"/>
        <w:rPr>
          <w:b/>
          <w:sz w:val="28"/>
          <w:szCs w:val="32"/>
        </w:rPr>
      </w:pPr>
      <w:r w:rsidRPr="00647F9E">
        <w:rPr>
          <w:b/>
          <w:sz w:val="28"/>
          <w:szCs w:val="32"/>
        </w:rPr>
        <w:t>Co by měly děti znát před vstupem do mateřské školy</w:t>
      </w:r>
    </w:p>
    <w:p w14:paraId="16818C72" w14:textId="77777777" w:rsidR="001D38ED" w:rsidRPr="00B325AD" w:rsidRDefault="001D38ED" w:rsidP="001D38ED">
      <w:pPr>
        <w:jc w:val="center"/>
        <w:rPr>
          <w:rFonts w:asciiTheme="majorHAnsi" w:hAnsiTheme="majorHAnsi"/>
          <w:sz w:val="28"/>
          <w:szCs w:val="32"/>
        </w:rPr>
      </w:pPr>
    </w:p>
    <w:p w14:paraId="02F59E13" w14:textId="77777777" w:rsidR="001D38ED" w:rsidRPr="00757E00" w:rsidRDefault="001D38ED" w:rsidP="001D38ED">
      <w:pPr>
        <w:numPr>
          <w:ilvl w:val="0"/>
          <w:numId w:val="9"/>
        </w:numPr>
        <w:jc w:val="both"/>
        <w:rPr>
          <w:sz w:val="24"/>
          <w:szCs w:val="24"/>
        </w:rPr>
      </w:pPr>
      <w:r w:rsidRPr="00757E00">
        <w:rPr>
          <w:sz w:val="24"/>
          <w:szCs w:val="24"/>
        </w:rPr>
        <w:t>své jméno</w:t>
      </w:r>
    </w:p>
    <w:p w14:paraId="23BDFC45" w14:textId="77777777" w:rsidR="001D38ED" w:rsidRPr="00757E00" w:rsidRDefault="001D38ED" w:rsidP="001D38ED">
      <w:pPr>
        <w:numPr>
          <w:ilvl w:val="0"/>
          <w:numId w:val="9"/>
        </w:numPr>
        <w:jc w:val="both"/>
        <w:rPr>
          <w:sz w:val="24"/>
          <w:szCs w:val="24"/>
        </w:rPr>
      </w:pPr>
      <w:r w:rsidRPr="00757E00">
        <w:rPr>
          <w:sz w:val="24"/>
          <w:szCs w:val="24"/>
        </w:rPr>
        <w:t>zvládnout základní návyky sebeobsluhy-svléknout se, částečně se obléknout, najíst se</w:t>
      </w:r>
    </w:p>
    <w:p w14:paraId="4A83B3D7" w14:textId="77777777" w:rsidR="001D38ED" w:rsidRPr="00757E00" w:rsidRDefault="001D38ED" w:rsidP="001D38ED">
      <w:pPr>
        <w:numPr>
          <w:ilvl w:val="0"/>
          <w:numId w:val="9"/>
        </w:numPr>
        <w:jc w:val="both"/>
        <w:rPr>
          <w:sz w:val="24"/>
          <w:szCs w:val="24"/>
        </w:rPr>
      </w:pPr>
      <w:r w:rsidRPr="00757E00">
        <w:rPr>
          <w:sz w:val="24"/>
          <w:szCs w:val="24"/>
        </w:rPr>
        <w:t>zvládnout základní hygienické návyky – používat toalety, mýdlo, ručník, kapesník</w:t>
      </w:r>
    </w:p>
    <w:p w14:paraId="3997289B" w14:textId="77777777" w:rsidR="001D38ED" w:rsidRDefault="001D38ED" w:rsidP="001D38ED">
      <w:pPr>
        <w:jc w:val="both"/>
        <w:rPr>
          <w:sz w:val="32"/>
          <w:szCs w:val="32"/>
        </w:rPr>
      </w:pPr>
    </w:p>
    <w:p w14:paraId="76FD928E" w14:textId="77777777" w:rsidR="001D38ED" w:rsidRPr="00647F9E" w:rsidRDefault="001D38ED" w:rsidP="001D38ED">
      <w:pPr>
        <w:jc w:val="both"/>
        <w:rPr>
          <w:b/>
          <w:sz w:val="32"/>
          <w:szCs w:val="32"/>
        </w:rPr>
      </w:pPr>
    </w:p>
    <w:p w14:paraId="78EC4007" w14:textId="77777777" w:rsidR="001D38ED" w:rsidRPr="00DC40C3" w:rsidRDefault="001D38ED" w:rsidP="001D38ED">
      <w:pPr>
        <w:pStyle w:val="Nadpis2"/>
        <w:rPr>
          <w:rFonts w:ascii="Times New Roman" w:hAnsi="Times New Roman"/>
          <w:bCs/>
        </w:rPr>
      </w:pPr>
      <w:bookmarkStart w:id="30" w:name="_Toc49705746"/>
      <w:bookmarkStart w:id="31" w:name="_Toc86832060"/>
      <w:r>
        <w:rPr>
          <w:rFonts w:ascii="Times New Roman" w:hAnsi="Times New Roman"/>
          <w:bCs/>
        </w:rPr>
        <w:t>9</w:t>
      </w:r>
      <w:r w:rsidRPr="00DC40C3">
        <w:rPr>
          <w:rFonts w:ascii="Times New Roman" w:hAnsi="Times New Roman"/>
          <w:bCs/>
        </w:rPr>
        <w:t>.3. Příloha školního řádu č. 3</w:t>
      </w:r>
      <w:bookmarkEnd w:id="30"/>
      <w:bookmarkEnd w:id="31"/>
    </w:p>
    <w:p w14:paraId="1A6142DB" w14:textId="77777777" w:rsidR="001D38ED" w:rsidRPr="00757E00" w:rsidRDefault="001D38ED" w:rsidP="001D38ED">
      <w:pPr>
        <w:jc w:val="both"/>
        <w:rPr>
          <w:rFonts w:asciiTheme="majorHAnsi" w:hAnsiTheme="majorHAnsi"/>
          <w:sz w:val="32"/>
          <w:szCs w:val="32"/>
        </w:rPr>
      </w:pPr>
    </w:p>
    <w:p w14:paraId="204E9E35" w14:textId="77777777" w:rsidR="001D38ED" w:rsidRPr="00647F9E" w:rsidRDefault="001D38ED" w:rsidP="001D38ED">
      <w:pPr>
        <w:jc w:val="center"/>
        <w:rPr>
          <w:b/>
          <w:sz w:val="28"/>
          <w:szCs w:val="32"/>
        </w:rPr>
      </w:pPr>
      <w:r w:rsidRPr="00647F9E">
        <w:rPr>
          <w:b/>
          <w:sz w:val="28"/>
          <w:szCs w:val="32"/>
        </w:rPr>
        <w:t>Co potřebuje dítě v mateřské škole</w:t>
      </w:r>
    </w:p>
    <w:p w14:paraId="03181825" w14:textId="77777777" w:rsidR="001D38ED" w:rsidRPr="00757E00" w:rsidRDefault="001D38ED" w:rsidP="001D38ED">
      <w:pPr>
        <w:jc w:val="both"/>
        <w:rPr>
          <w:sz w:val="24"/>
          <w:szCs w:val="24"/>
        </w:rPr>
      </w:pPr>
      <w:r w:rsidRPr="00757E00">
        <w:rPr>
          <w:sz w:val="24"/>
          <w:szCs w:val="24"/>
        </w:rPr>
        <w:t>Do třídy:</w:t>
      </w:r>
    </w:p>
    <w:p w14:paraId="4E630275" w14:textId="77777777" w:rsidR="001D38ED" w:rsidRPr="00757E00" w:rsidRDefault="001D38ED" w:rsidP="001D38ED">
      <w:pPr>
        <w:numPr>
          <w:ilvl w:val="0"/>
          <w:numId w:val="10"/>
        </w:numPr>
        <w:jc w:val="both"/>
        <w:rPr>
          <w:sz w:val="24"/>
          <w:szCs w:val="24"/>
        </w:rPr>
      </w:pPr>
      <w:r w:rsidRPr="00757E00">
        <w:rPr>
          <w:sz w:val="24"/>
          <w:szCs w:val="24"/>
        </w:rPr>
        <w:t>pohodlné oblečení</w:t>
      </w:r>
    </w:p>
    <w:p w14:paraId="47621321" w14:textId="77777777" w:rsidR="001D38ED" w:rsidRPr="00757E00" w:rsidRDefault="001D38ED" w:rsidP="001D38ED">
      <w:pPr>
        <w:numPr>
          <w:ilvl w:val="0"/>
          <w:numId w:val="10"/>
        </w:numPr>
        <w:jc w:val="both"/>
        <w:rPr>
          <w:sz w:val="24"/>
          <w:szCs w:val="24"/>
        </w:rPr>
      </w:pPr>
      <w:r w:rsidRPr="00757E00">
        <w:rPr>
          <w:sz w:val="24"/>
          <w:szCs w:val="24"/>
        </w:rPr>
        <w:t>pyžamo</w:t>
      </w:r>
    </w:p>
    <w:p w14:paraId="1884B48E" w14:textId="77777777" w:rsidR="001D38ED" w:rsidRPr="00757E00" w:rsidRDefault="001D38ED" w:rsidP="001D38ED">
      <w:pPr>
        <w:numPr>
          <w:ilvl w:val="0"/>
          <w:numId w:val="10"/>
        </w:numPr>
        <w:jc w:val="both"/>
        <w:rPr>
          <w:sz w:val="24"/>
          <w:szCs w:val="24"/>
        </w:rPr>
      </w:pPr>
      <w:r w:rsidRPr="00757E00">
        <w:rPr>
          <w:sz w:val="24"/>
          <w:szCs w:val="24"/>
        </w:rPr>
        <w:t>náhradní spodní prádlo, ponožky – nechat v šatně</w:t>
      </w:r>
    </w:p>
    <w:p w14:paraId="360F5DB7" w14:textId="77777777" w:rsidR="001D38ED" w:rsidRPr="00757E00" w:rsidRDefault="001D38ED" w:rsidP="001D38ED">
      <w:pPr>
        <w:numPr>
          <w:ilvl w:val="0"/>
          <w:numId w:val="10"/>
        </w:numPr>
        <w:jc w:val="both"/>
        <w:rPr>
          <w:sz w:val="24"/>
          <w:szCs w:val="24"/>
        </w:rPr>
      </w:pPr>
      <w:r w:rsidRPr="00757E00">
        <w:rPr>
          <w:sz w:val="24"/>
          <w:szCs w:val="24"/>
        </w:rPr>
        <w:t xml:space="preserve">bačkory – </w:t>
      </w:r>
      <w:r w:rsidRPr="00757E00">
        <w:rPr>
          <w:b/>
          <w:sz w:val="24"/>
          <w:szCs w:val="24"/>
        </w:rPr>
        <w:t>ne</w:t>
      </w:r>
      <w:r w:rsidRPr="00757E00">
        <w:rPr>
          <w:sz w:val="24"/>
          <w:szCs w:val="24"/>
        </w:rPr>
        <w:t xml:space="preserve"> pantofle ani sandály typu „</w:t>
      </w:r>
      <w:proofErr w:type="spellStart"/>
      <w:r w:rsidRPr="00757E00">
        <w:rPr>
          <w:sz w:val="24"/>
          <w:szCs w:val="24"/>
        </w:rPr>
        <w:t>crocs</w:t>
      </w:r>
      <w:proofErr w:type="spellEnd"/>
      <w:r w:rsidRPr="00757E00">
        <w:rPr>
          <w:sz w:val="24"/>
          <w:szCs w:val="24"/>
        </w:rPr>
        <w:t>“ – bezpečnost a zdravotní hledisko!</w:t>
      </w:r>
    </w:p>
    <w:p w14:paraId="068AFCD1" w14:textId="77777777" w:rsidR="001D38ED" w:rsidRPr="00757E00" w:rsidRDefault="001D38ED" w:rsidP="001D38ED">
      <w:pPr>
        <w:jc w:val="both"/>
        <w:rPr>
          <w:sz w:val="24"/>
          <w:szCs w:val="24"/>
        </w:rPr>
      </w:pPr>
    </w:p>
    <w:p w14:paraId="1D118E68" w14:textId="77777777" w:rsidR="001D38ED" w:rsidRPr="00757E00" w:rsidRDefault="001D38ED" w:rsidP="001D38ED">
      <w:pPr>
        <w:jc w:val="both"/>
        <w:rPr>
          <w:sz w:val="24"/>
          <w:szCs w:val="24"/>
        </w:rPr>
      </w:pPr>
      <w:r w:rsidRPr="00757E00">
        <w:rPr>
          <w:sz w:val="24"/>
          <w:szCs w:val="24"/>
        </w:rPr>
        <w:t>Na vycházku a na zahradu podle ročního období:</w:t>
      </w:r>
    </w:p>
    <w:p w14:paraId="4590F343" w14:textId="77777777" w:rsidR="001D38ED" w:rsidRPr="00757E00" w:rsidRDefault="001D38ED" w:rsidP="001D38ED">
      <w:pPr>
        <w:numPr>
          <w:ilvl w:val="0"/>
          <w:numId w:val="10"/>
        </w:numPr>
        <w:jc w:val="both"/>
        <w:rPr>
          <w:sz w:val="24"/>
          <w:szCs w:val="24"/>
        </w:rPr>
      </w:pPr>
      <w:r w:rsidRPr="00757E00">
        <w:rPr>
          <w:sz w:val="24"/>
          <w:szCs w:val="24"/>
        </w:rPr>
        <w:t>kalhoty nebo tepláky</w:t>
      </w:r>
    </w:p>
    <w:p w14:paraId="64D1361E" w14:textId="77777777" w:rsidR="001D38ED" w:rsidRPr="00757E00" w:rsidRDefault="001D38ED" w:rsidP="001D38ED">
      <w:pPr>
        <w:numPr>
          <w:ilvl w:val="0"/>
          <w:numId w:val="10"/>
        </w:numPr>
        <w:jc w:val="both"/>
        <w:rPr>
          <w:sz w:val="24"/>
          <w:szCs w:val="24"/>
        </w:rPr>
      </w:pPr>
      <w:r w:rsidRPr="00757E00">
        <w:rPr>
          <w:sz w:val="24"/>
          <w:szCs w:val="24"/>
        </w:rPr>
        <w:t>trička</w:t>
      </w:r>
    </w:p>
    <w:p w14:paraId="49160280" w14:textId="77777777" w:rsidR="001D38ED" w:rsidRPr="00757E00" w:rsidRDefault="001D38ED" w:rsidP="001D38ED">
      <w:pPr>
        <w:numPr>
          <w:ilvl w:val="0"/>
          <w:numId w:val="10"/>
        </w:numPr>
        <w:jc w:val="both"/>
        <w:rPr>
          <w:sz w:val="24"/>
          <w:szCs w:val="24"/>
        </w:rPr>
      </w:pPr>
      <w:r w:rsidRPr="00757E00">
        <w:rPr>
          <w:sz w:val="24"/>
          <w:szCs w:val="24"/>
        </w:rPr>
        <w:t>mikinu, bundu</w:t>
      </w:r>
    </w:p>
    <w:p w14:paraId="6C6ACE07" w14:textId="77777777" w:rsidR="001D38ED" w:rsidRPr="00757E00" w:rsidRDefault="001D38ED" w:rsidP="001D38ED">
      <w:pPr>
        <w:numPr>
          <w:ilvl w:val="0"/>
          <w:numId w:val="10"/>
        </w:numPr>
        <w:jc w:val="both"/>
        <w:rPr>
          <w:sz w:val="24"/>
          <w:szCs w:val="24"/>
        </w:rPr>
      </w:pPr>
      <w:r w:rsidRPr="00757E00">
        <w:rPr>
          <w:sz w:val="24"/>
          <w:szCs w:val="24"/>
        </w:rPr>
        <w:t>čepici</w:t>
      </w:r>
    </w:p>
    <w:p w14:paraId="586EC11A" w14:textId="77777777" w:rsidR="001D38ED" w:rsidRPr="00757E00" w:rsidRDefault="001D38ED" w:rsidP="001D38ED">
      <w:pPr>
        <w:numPr>
          <w:ilvl w:val="0"/>
          <w:numId w:val="10"/>
        </w:numPr>
        <w:jc w:val="both"/>
        <w:rPr>
          <w:sz w:val="24"/>
          <w:szCs w:val="24"/>
        </w:rPr>
      </w:pPr>
      <w:r w:rsidRPr="00757E00">
        <w:rPr>
          <w:sz w:val="24"/>
          <w:szCs w:val="24"/>
        </w:rPr>
        <w:t>oteplovačky</w:t>
      </w:r>
    </w:p>
    <w:p w14:paraId="2BF2E547" w14:textId="77777777" w:rsidR="001D38ED" w:rsidRDefault="001D38ED" w:rsidP="001D38ED">
      <w:pPr>
        <w:numPr>
          <w:ilvl w:val="0"/>
          <w:numId w:val="10"/>
        </w:numPr>
        <w:jc w:val="both"/>
        <w:rPr>
          <w:sz w:val="24"/>
          <w:szCs w:val="24"/>
        </w:rPr>
      </w:pPr>
      <w:r w:rsidRPr="00757E00">
        <w:rPr>
          <w:sz w:val="24"/>
          <w:szCs w:val="24"/>
        </w:rPr>
        <w:t>rukavice palčáky</w:t>
      </w:r>
    </w:p>
    <w:p w14:paraId="20529EAD" w14:textId="77777777" w:rsidR="001D38ED" w:rsidRDefault="001D38ED" w:rsidP="001D38ED">
      <w:pPr>
        <w:numPr>
          <w:ilvl w:val="0"/>
          <w:numId w:val="10"/>
        </w:numPr>
        <w:jc w:val="both"/>
        <w:rPr>
          <w:sz w:val="24"/>
          <w:szCs w:val="24"/>
        </w:rPr>
      </w:pPr>
      <w:r>
        <w:rPr>
          <w:sz w:val="24"/>
          <w:szCs w:val="24"/>
        </w:rPr>
        <w:t>pohodlnou obuv</w:t>
      </w:r>
    </w:p>
    <w:p w14:paraId="1C9E0A13" w14:textId="77777777" w:rsidR="001D38ED" w:rsidRPr="00A54FEE" w:rsidRDefault="001D38ED" w:rsidP="001D38ED">
      <w:pPr>
        <w:pStyle w:val="Nadpis1"/>
      </w:pPr>
    </w:p>
    <w:p w14:paraId="75F5295B" w14:textId="77777777" w:rsidR="001D38ED" w:rsidRPr="00A54FEE" w:rsidRDefault="001D38ED" w:rsidP="001D38ED">
      <w:pPr>
        <w:jc w:val="both"/>
        <w:rPr>
          <w:rFonts w:ascii="Cambria" w:hAnsi="Cambria"/>
          <w:sz w:val="24"/>
          <w:szCs w:val="24"/>
        </w:rPr>
      </w:pPr>
    </w:p>
    <w:p w14:paraId="59407993" w14:textId="77777777" w:rsidR="001D38ED" w:rsidRPr="00A54FEE" w:rsidRDefault="001D38ED" w:rsidP="001D38ED">
      <w:pPr>
        <w:jc w:val="both"/>
        <w:rPr>
          <w:rFonts w:ascii="Cambria" w:hAnsi="Cambria"/>
          <w:sz w:val="24"/>
          <w:szCs w:val="24"/>
        </w:rPr>
      </w:pPr>
    </w:p>
    <w:p w14:paraId="1984DD70" w14:textId="77777777" w:rsidR="001D38ED" w:rsidRPr="00A54FEE" w:rsidRDefault="001D38ED" w:rsidP="001D38ED">
      <w:pPr>
        <w:jc w:val="both"/>
        <w:rPr>
          <w:rFonts w:ascii="Cambria" w:hAnsi="Cambria"/>
          <w:sz w:val="32"/>
          <w:szCs w:val="32"/>
        </w:rPr>
      </w:pPr>
    </w:p>
    <w:p w14:paraId="192FCDC8" w14:textId="77777777" w:rsidR="001D38ED" w:rsidRPr="00A54FEE" w:rsidRDefault="001D38ED" w:rsidP="001D38ED">
      <w:pPr>
        <w:rPr>
          <w:rFonts w:ascii="Cambria" w:hAnsi="Cambria"/>
          <w:sz w:val="32"/>
          <w:szCs w:val="32"/>
        </w:rPr>
      </w:pPr>
    </w:p>
    <w:p w14:paraId="59F63F0E" w14:textId="77777777" w:rsidR="001D38ED" w:rsidRPr="00A54FEE" w:rsidRDefault="001D38ED" w:rsidP="001D38ED">
      <w:pPr>
        <w:rPr>
          <w:rFonts w:ascii="Cambria" w:hAnsi="Cambria"/>
          <w:sz w:val="28"/>
          <w:szCs w:val="32"/>
        </w:rPr>
      </w:pPr>
    </w:p>
    <w:p w14:paraId="56DDEE47" w14:textId="77777777" w:rsidR="001D38ED" w:rsidRPr="00A54FEE" w:rsidRDefault="001D38ED" w:rsidP="001D38ED">
      <w:pPr>
        <w:jc w:val="center"/>
        <w:rPr>
          <w:rFonts w:ascii="Cambria" w:hAnsi="Cambria"/>
          <w:sz w:val="28"/>
          <w:szCs w:val="32"/>
        </w:rPr>
      </w:pPr>
    </w:p>
    <w:p w14:paraId="1B0AECBE" w14:textId="77777777" w:rsidR="001D38ED" w:rsidRPr="00A54FEE" w:rsidRDefault="001D38ED" w:rsidP="001D38ED">
      <w:pPr>
        <w:spacing w:after="200" w:line="276" w:lineRule="auto"/>
        <w:rPr>
          <w:rFonts w:ascii="Cambria" w:hAnsi="Cambria"/>
          <w:b/>
          <w:sz w:val="30"/>
          <w:szCs w:val="30"/>
        </w:rPr>
      </w:pPr>
    </w:p>
    <w:p w14:paraId="0D28EB6D" w14:textId="77777777" w:rsidR="001D38ED" w:rsidRPr="00A54FEE" w:rsidRDefault="001D38ED" w:rsidP="001D38ED">
      <w:pPr>
        <w:pStyle w:val="Nadpis2"/>
        <w:rPr>
          <w:rFonts w:ascii="Cambria" w:hAnsi="Cambria"/>
        </w:rPr>
      </w:pPr>
    </w:p>
    <w:p w14:paraId="75DC6320" w14:textId="77777777" w:rsidR="001D38ED" w:rsidRPr="006672A4" w:rsidRDefault="001D38ED" w:rsidP="001D38ED">
      <w:pPr>
        <w:spacing w:after="200" w:line="276" w:lineRule="auto"/>
        <w:rPr>
          <w:rFonts w:ascii="Cambria" w:hAnsi="Cambria"/>
          <w:b/>
          <w:sz w:val="30"/>
          <w:szCs w:val="30"/>
        </w:rPr>
      </w:pPr>
    </w:p>
    <w:p w14:paraId="22D3BB1D" w14:textId="77777777" w:rsidR="001D38ED" w:rsidRDefault="001D38ED" w:rsidP="001D38ED"/>
    <w:p w14:paraId="36954E34" w14:textId="77777777" w:rsidR="00016920" w:rsidRDefault="00016920"/>
    <w:sectPr w:rsidR="000169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E623" w14:textId="77777777" w:rsidR="00000000" w:rsidRDefault="004E4541">
      <w:r>
        <w:separator/>
      </w:r>
    </w:p>
  </w:endnote>
  <w:endnote w:type="continuationSeparator" w:id="0">
    <w:p w14:paraId="758F8A40" w14:textId="77777777" w:rsidR="00000000" w:rsidRDefault="004E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72861"/>
      <w:docPartObj>
        <w:docPartGallery w:val="Page Numbers (Bottom of Page)"/>
        <w:docPartUnique/>
      </w:docPartObj>
    </w:sdtPr>
    <w:sdtEndPr/>
    <w:sdtContent>
      <w:p w14:paraId="258D64DC" w14:textId="77777777" w:rsidR="00514F97" w:rsidRDefault="00BA55D3">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D6E17E8" wp14:editId="4397FF0A">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FBDFE02" w14:textId="77777777" w:rsidR="00514F97" w:rsidRDefault="00BA55D3">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17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FBDFE02" w14:textId="77777777" w:rsidR="00514F97" w:rsidRDefault="00BA55D3">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8212" w14:textId="77777777" w:rsidR="00000000" w:rsidRDefault="004E4541">
      <w:r>
        <w:separator/>
      </w:r>
    </w:p>
  </w:footnote>
  <w:footnote w:type="continuationSeparator" w:id="0">
    <w:p w14:paraId="55A9DEAA" w14:textId="77777777" w:rsidR="00000000" w:rsidRDefault="004E4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A86"/>
    <w:multiLevelType w:val="hybridMultilevel"/>
    <w:tmpl w:val="67B64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359E0"/>
    <w:multiLevelType w:val="hybridMultilevel"/>
    <w:tmpl w:val="6E22A1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A1FE4"/>
    <w:multiLevelType w:val="hybridMultilevel"/>
    <w:tmpl w:val="A5C8991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15:restartNumberingAfterBreak="0">
    <w:nsid w:val="11B03669"/>
    <w:multiLevelType w:val="hybridMultilevel"/>
    <w:tmpl w:val="380C8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A335BE"/>
    <w:multiLevelType w:val="hybridMultilevel"/>
    <w:tmpl w:val="FD82E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5909F2"/>
    <w:multiLevelType w:val="hybridMultilevel"/>
    <w:tmpl w:val="11A8A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5832B2"/>
    <w:multiLevelType w:val="hybridMultilevel"/>
    <w:tmpl w:val="CA361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390433"/>
    <w:multiLevelType w:val="hybridMultilevel"/>
    <w:tmpl w:val="9E966A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1E32C75"/>
    <w:multiLevelType w:val="hybridMultilevel"/>
    <w:tmpl w:val="9E386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2770E7"/>
    <w:multiLevelType w:val="hybridMultilevel"/>
    <w:tmpl w:val="EB049D0A"/>
    <w:lvl w:ilvl="0" w:tplc="04050001">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6FA3"/>
    <w:multiLevelType w:val="hybridMultilevel"/>
    <w:tmpl w:val="05248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4E1303"/>
    <w:multiLevelType w:val="hybridMultilevel"/>
    <w:tmpl w:val="326EFC9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15:restartNumberingAfterBreak="0">
    <w:nsid w:val="2E8726A1"/>
    <w:multiLevelType w:val="hybridMultilevel"/>
    <w:tmpl w:val="DBC81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E128E7"/>
    <w:multiLevelType w:val="hybridMultilevel"/>
    <w:tmpl w:val="E2B86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54A10"/>
    <w:multiLevelType w:val="hybridMultilevel"/>
    <w:tmpl w:val="0680D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CC1722"/>
    <w:multiLevelType w:val="hybridMultilevel"/>
    <w:tmpl w:val="EBB88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4A6564"/>
    <w:multiLevelType w:val="hybridMultilevel"/>
    <w:tmpl w:val="8ACC3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E81009"/>
    <w:multiLevelType w:val="hybridMultilevel"/>
    <w:tmpl w:val="C5328BC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B3C86"/>
    <w:multiLevelType w:val="hybridMultilevel"/>
    <w:tmpl w:val="5AE80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E20F47"/>
    <w:multiLevelType w:val="hybridMultilevel"/>
    <w:tmpl w:val="724C6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FC5C9F"/>
    <w:multiLevelType w:val="hybridMultilevel"/>
    <w:tmpl w:val="0FB2A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4630E1"/>
    <w:multiLevelType w:val="hybridMultilevel"/>
    <w:tmpl w:val="B9BCF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4C1C00"/>
    <w:multiLevelType w:val="hybridMultilevel"/>
    <w:tmpl w:val="DF3209E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836A3E"/>
    <w:multiLevelType w:val="hybridMultilevel"/>
    <w:tmpl w:val="33301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6E7135"/>
    <w:multiLevelType w:val="hybridMultilevel"/>
    <w:tmpl w:val="46A825F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A01D7"/>
    <w:multiLevelType w:val="hybridMultilevel"/>
    <w:tmpl w:val="84F07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216DB6"/>
    <w:multiLevelType w:val="hybridMultilevel"/>
    <w:tmpl w:val="F7147102"/>
    <w:lvl w:ilvl="0" w:tplc="04050001">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D23577"/>
    <w:multiLevelType w:val="hybridMultilevel"/>
    <w:tmpl w:val="E6D63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0F7753"/>
    <w:multiLevelType w:val="hybridMultilevel"/>
    <w:tmpl w:val="42F04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282B53"/>
    <w:multiLevelType w:val="hybridMultilevel"/>
    <w:tmpl w:val="783AD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340BE7"/>
    <w:multiLevelType w:val="hybridMultilevel"/>
    <w:tmpl w:val="B3AEB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4F64C5"/>
    <w:multiLevelType w:val="hybridMultilevel"/>
    <w:tmpl w:val="2CA88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2D50B6"/>
    <w:multiLevelType w:val="hybridMultilevel"/>
    <w:tmpl w:val="28E2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0672EB"/>
    <w:multiLevelType w:val="hybridMultilevel"/>
    <w:tmpl w:val="DB1AFD6E"/>
    <w:lvl w:ilvl="0" w:tplc="04050001">
      <w:start w:val="1"/>
      <w:numFmt w:val="bullet"/>
      <w:lvlText w:val=""/>
      <w:lvlJc w:val="left"/>
      <w:pPr>
        <w:ind w:left="720" w:hanging="360"/>
      </w:pPr>
      <w:rPr>
        <w:rFonts w:ascii="Symbol" w:hAnsi="Symbol"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4F163B"/>
    <w:multiLevelType w:val="hybridMultilevel"/>
    <w:tmpl w:val="20781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FF7D14"/>
    <w:multiLevelType w:val="hybridMultilevel"/>
    <w:tmpl w:val="9DE6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7340E6"/>
    <w:multiLevelType w:val="hybridMultilevel"/>
    <w:tmpl w:val="14985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A66BB5"/>
    <w:multiLevelType w:val="hybridMultilevel"/>
    <w:tmpl w:val="88EE8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3F3628"/>
    <w:multiLevelType w:val="hybridMultilevel"/>
    <w:tmpl w:val="B8788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BA35E9"/>
    <w:multiLevelType w:val="hybridMultilevel"/>
    <w:tmpl w:val="24F2A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6E3677"/>
    <w:multiLevelType w:val="hybridMultilevel"/>
    <w:tmpl w:val="7FEE6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913DC2"/>
    <w:multiLevelType w:val="multilevel"/>
    <w:tmpl w:val="03B0CAF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7E5C1A"/>
    <w:multiLevelType w:val="hybridMultilevel"/>
    <w:tmpl w:val="3684F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9508A5"/>
    <w:multiLevelType w:val="multilevel"/>
    <w:tmpl w:val="B15C94E8"/>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58340078">
    <w:abstractNumId w:val="37"/>
  </w:num>
  <w:num w:numId="2" w16cid:durableId="803085220">
    <w:abstractNumId w:val="14"/>
  </w:num>
  <w:num w:numId="3" w16cid:durableId="362830997">
    <w:abstractNumId w:val="36"/>
  </w:num>
  <w:num w:numId="4" w16cid:durableId="2073889858">
    <w:abstractNumId w:val="29"/>
  </w:num>
  <w:num w:numId="5" w16cid:durableId="1856308151">
    <w:abstractNumId w:val="34"/>
  </w:num>
  <w:num w:numId="6" w16cid:durableId="584535653">
    <w:abstractNumId w:val="31"/>
  </w:num>
  <w:num w:numId="7" w16cid:durableId="874732524">
    <w:abstractNumId w:val="0"/>
  </w:num>
  <w:num w:numId="8" w16cid:durableId="662776159">
    <w:abstractNumId w:val="10"/>
  </w:num>
  <w:num w:numId="9" w16cid:durableId="1582636286">
    <w:abstractNumId w:val="33"/>
  </w:num>
  <w:num w:numId="10" w16cid:durableId="1938519052">
    <w:abstractNumId w:val="38"/>
  </w:num>
  <w:num w:numId="11" w16cid:durableId="1321301413">
    <w:abstractNumId w:val="13"/>
  </w:num>
  <w:num w:numId="12" w16cid:durableId="165562819">
    <w:abstractNumId w:val="3"/>
  </w:num>
  <w:num w:numId="13" w16cid:durableId="2040281470">
    <w:abstractNumId w:val="9"/>
  </w:num>
  <w:num w:numId="14" w16cid:durableId="1496873899">
    <w:abstractNumId w:val="26"/>
  </w:num>
  <w:num w:numId="15" w16cid:durableId="556015112">
    <w:abstractNumId w:val="32"/>
  </w:num>
  <w:num w:numId="16" w16cid:durableId="1468013662">
    <w:abstractNumId w:val="15"/>
  </w:num>
  <w:num w:numId="17" w16cid:durableId="1817915675">
    <w:abstractNumId w:val="41"/>
  </w:num>
  <w:num w:numId="18" w16cid:durableId="537469252">
    <w:abstractNumId w:val="40"/>
  </w:num>
  <w:num w:numId="19" w16cid:durableId="2024552496">
    <w:abstractNumId w:val="39"/>
  </w:num>
  <w:num w:numId="20" w16cid:durableId="1422678633">
    <w:abstractNumId w:val="21"/>
  </w:num>
  <w:num w:numId="21" w16cid:durableId="1037706072">
    <w:abstractNumId w:val="20"/>
  </w:num>
  <w:num w:numId="22" w16cid:durableId="421336572">
    <w:abstractNumId w:val="25"/>
  </w:num>
  <w:num w:numId="23" w16cid:durableId="267203159">
    <w:abstractNumId w:val="5"/>
  </w:num>
  <w:num w:numId="24" w16cid:durableId="1804883997">
    <w:abstractNumId w:val="6"/>
  </w:num>
  <w:num w:numId="25" w16cid:durableId="410783469">
    <w:abstractNumId w:val="16"/>
  </w:num>
  <w:num w:numId="26" w16cid:durableId="1390881163">
    <w:abstractNumId w:val="23"/>
  </w:num>
  <w:num w:numId="27" w16cid:durableId="56780911">
    <w:abstractNumId w:val="22"/>
  </w:num>
  <w:num w:numId="28" w16cid:durableId="1135177710">
    <w:abstractNumId w:val="24"/>
  </w:num>
  <w:num w:numId="29" w16cid:durableId="1348218862">
    <w:abstractNumId w:val="17"/>
  </w:num>
  <w:num w:numId="30" w16cid:durableId="2053191692">
    <w:abstractNumId w:val="18"/>
  </w:num>
  <w:num w:numId="31" w16cid:durableId="1642926603">
    <w:abstractNumId w:val="1"/>
  </w:num>
  <w:num w:numId="32" w16cid:durableId="1608806132">
    <w:abstractNumId w:val="28"/>
  </w:num>
  <w:num w:numId="33" w16cid:durableId="1201554327">
    <w:abstractNumId w:val="11"/>
  </w:num>
  <w:num w:numId="34" w16cid:durableId="1288047848">
    <w:abstractNumId w:val="27"/>
  </w:num>
  <w:num w:numId="35" w16cid:durableId="1450319811">
    <w:abstractNumId w:val="12"/>
  </w:num>
  <w:num w:numId="36" w16cid:durableId="954481536">
    <w:abstractNumId w:val="42"/>
  </w:num>
  <w:num w:numId="37" w16cid:durableId="1329671422">
    <w:abstractNumId w:val="43"/>
  </w:num>
  <w:num w:numId="38" w16cid:durableId="1144665264">
    <w:abstractNumId w:val="19"/>
  </w:num>
  <w:num w:numId="39" w16cid:durableId="1904751129">
    <w:abstractNumId w:val="4"/>
  </w:num>
  <w:num w:numId="40" w16cid:durableId="783353118">
    <w:abstractNumId w:val="7"/>
  </w:num>
  <w:num w:numId="41" w16cid:durableId="1848865330">
    <w:abstractNumId w:val="8"/>
  </w:num>
  <w:num w:numId="42" w16cid:durableId="1249268664">
    <w:abstractNumId w:val="30"/>
  </w:num>
  <w:num w:numId="43" w16cid:durableId="1999461743">
    <w:abstractNumId w:val="35"/>
  </w:num>
  <w:num w:numId="44" w16cid:durableId="114754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ED"/>
    <w:rsid w:val="00016920"/>
    <w:rsid w:val="00030DF1"/>
    <w:rsid w:val="001D38ED"/>
    <w:rsid w:val="00267F46"/>
    <w:rsid w:val="00282852"/>
    <w:rsid w:val="004E4541"/>
    <w:rsid w:val="0050506D"/>
    <w:rsid w:val="007E503D"/>
    <w:rsid w:val="00830160"/>
    <w:rsid w:val="00872BBB"/>
    <w:rsid w:val="008D4DBB"/>
    <w:rsid w:val="00AC1655"/>
    <w:rsid w:val="00BA55D3"/>
    <w:rsid w:val="00BC2937"/>
    <w:rsid w:val="00C5279A"/>
    <w:rsid w:val="00D87521"/>
    <w:rsid w:val="00D90B40"/>
    <w:rsid w:val="00DE0D65"/>
    <w:rsid w:val="00F54192"/>
    <w:rsid w:val="00FC6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4C44"/>
  <w15:chartTrackingRefBased/>
  <w15:docId w15:val="{E871A69B-BF2E-420F-86E6-DAB70AE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38E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D38ED"/>
    <w:pPr>
      <w:keepNext/>
      <w:spacing w:before="240" w:after="60"/>
      <w:outlineLvl w:val="0"/>
    </w:pPr>
    <w:rPr>
      <w:rFonts w:ascii="Cambria" w:hAnsi="Cambria"/>
      <w:b/>
      <w:bCs/>
      <w:color w:val="2F5496" w:themeColor="accent1" w:themeShade="BF"/>
      <w:kern w:val="32"/>
      <w:sz w:val="28"/>
      <w:szCs w:val="32"/>
    </w:rPr>
  </w:style>
  <w:style w:type="paragraph" w:styleId="Nadpis2">
    <w:name w:val="heading 2"/>
    <w:basedOn w:val="Normln"/>
    <w:next w:val="Normln"/>
    <w:link w:val="Nadpis2Char"/>
    <w:uiPriority w:val="9"/>
    <w:unhideWhenUsed/>
    <w:qFormat/>
    <w:rsid w:val="001D38ED"/>
    <w:pPr>
      <w:jc w:val="both"/>
      <w:outlineLvl w:val="1"/>
    </w:pPr>
    <w:rPr>
      <w:rFonts w:asciiTheme="majorHAnsi" w:hAnsiTheme="majorHAnsi"/>
      <w:color w:val="4472C4" w:themeColor="accent1"/>
      <w:sz w:val="26"/>
      <w:szCs w:val="40"/>
    </w:rPr>
  </w:style>
  <w:style w:type="paragraph" w:styleId="Nadpis3">
    <w:name w:val="heading 3"/>
    <w:basedOn w:val="Normln"/>
    <w:next w:val="Normln"/>
    <w:link w:val="Nadpis3Char"/>
    <w:uiPriority w:val="9"/>
    <w:unhideWhenUsed/>
    <w:qFormat/>
    <w:rsid w:val="001D38ED"/>
    <w:pPr>
      <w:keepNext/>
      <w:keepLines/>
      <w:spacing w:before="200"/>
      <w:outlineLvl w:val="2"/>
    </w:pPr>
    <w:rPr>
      <w:rFonts w:asciiTheme="majorHAnsi" w:eastAsiaTheme="majorEastAsia" w:hAnsiTheme="majorHAnsi" w:cstheme="majorBidi"/>
      <w:b/>
      <w:b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8ED"/>
    <w:rPr>
      <w:rFonts w:ascii="Cambria" w:eastAsia="Times New Roman" w:hAnsi="Cambria" w:cs="Times New Roman"/>
      <w:b/>
      <w:bCs/>
      <w:color w:val="2F5496" w:themeColor="accent1" w:themeShade="BF"/>
      <w:kern w:val="32"/>
      <w:sz w:val="28"/>
      <w:szCs w:val="32"/>
      <w:lang w:eastAsia="cs-CZ"/>
    </w:rPr>
  </w:style>
  <w:style w:type="character" w:customStyle="1" w:styleId="Nadpis2Char">
    <w:name w:val="Nadpis 2 Char"/>
    <w:basedOn w:val="Standardnpsmoodstavce"/>
    <w:link w:val="Nadpis2"/>
    <w:uiPriority w:val="9"/>
    <w:rsid w:val="001D38ED"/>
    <w:rPr>
      <w:rFonts w:asciiTheme="majorHAnsi" w:eastAsia="Times New Roman" w:hAnsiTheme="majorHAnsi" w:cs="Times New Roman"/>
      <w:color w:val="4472C4" w:themeColor="accent1"/>
      <w:sz w:val="26"/>
      <w:szCs w:val="40"/>
      <w:lang w:eastAsia="cs-CZ"/>
    </w:rPr>
  </w:style>
  <w:style w:type="character" w:customStyle="1" w:styleId="Nadpis3Char">
    <w:name w:val="Nadpis 3 Char"/>
    <w:basedOn w:val="Standardnpsmoodstavce"/>
    <w:link w:val="Nadpis3"/>
    <w:uiPriority w:val="9"/>
    <w:rsid w:val="001D38ED"/>
    <w:rPr>
      <w:rFonts w:asciiTheme="majorHAnsi" w:eastAsiaTheme="majorEastAsia" w:hAnsiTheme="majorHAnsi" w:cstheme="majorBidi"/>
      <w:b/>
      <w:bCs/>
      <w:color w:val="4472C4" w:themeColor="accent1"/>
      <w:sz w:val="20"/>
      <w:szCs w:val="20"/>
      <w:lang w:eastAsia="cs-CZ"/>
    </w:rPr>
  </w:style>
  <w:style w:type="character" w:styleId="Hypertextovodkaz">
    <w:name w:val="Hyperlink"/>
    <w:uiPriority w:val="99"/>
    <w:unhideWhenUsed/>
    <w:rsid w:val="001D38ED"/>
    <w:rPr>
      <w:color w:val="0000FF"/>
      <w:u w:val="single"/>
    </w:rPr>
  </w:style>
  <w:style w:type="paragraph" w:styleId="Odstavecseseznamem">
    <w:name w:val="List Paragraph"/>
    <w:basedOn w:val="Normln"/>
    <w:uiPriority w:val="34"/>
    <w:qFormat/>
    <w:rsid w:val="001D38ED"/>
    <w:pPr>
      <w:ind w:left="720"/>
      <w:contextualSpacing/>
    </w:pPr>
  </w:style>
  <w:style w:type="paragraph" w:styleId="Zpat">
    <w:name w:val="footer"/>
    <w:basedOn w:val="Normln"/>
    <w:link w:val="ZpatChar"/>
    <w:uiPriority w:val="99"/>
    <w:unhideWhenUsed/>
    <w:rsid w:val="001D38ED"/>
    <w:pPr>
      <w:tabs>
        <w:tab w:val="center" w:pos="4536"/>
        <w:tab w:val="right" w:pos="9072"/>
      </w:tabs>
    </w:pPr>
  </w:style>
  <w:style w:type="character" w:customStyle="1" w:styleId="ZpatChar">
    <w:name w:val="Zápatí Char"/>
    <w:basedOn w:val="Standardnpsmoodstavce"/>
    <w:link w:val="Zpat"/>
    <w:uiPriority w:val="99"/>
    <w:rsid w:val="001D38ED"/>
    <w:rPr>
      <w:rFonts w:ascii="Times New Roman" w:eastAsia="Times New Roman" w:hAnsi="Times New Roman" w:cs="Times New Roman"/>
      <w:sz w:val="20"/>
      <w:szCs w:val="20"/>
      <w:lang w:eastAsia="cs-CZ"/>
    </w:rPr>
  </w:style>
  <w:style w:type="paragraph" w:styleId="Nadpisobsahu">
    <w:name w:val="TOC Heading"/>
    <w:basedOn w:val="Nadpis1"/>
    <w:next w:val="Normln"/>
    <w:uiPriority w:val="39"/>
    <w:semiHidden/>
    <w:unhideWhenUsed/>
    <w:qFormat/>
    <w:rsid w:val="001D38ED"/>
    <w:pPr>
      <w:keepLines/>
      <w:spacing w:before="480" w:after="0" w:line="276" w:lineRule="auto"/>
      <w:outlineLvl w:val="9"/>
    </w:pPr>
    <w:rPr>
      <w:rFonts w:asciiTheme="majorHAnsi" w:eastAsiaTheme="majorEastAsia" w:hAnsiTheme="majorHAnsi" w:cstheme="majorBidi"/>
      <w:kern w:val="0"/>
      <w:szCs w:val="28"/>
      <w:lang w:eastAsia="en-US"/>
    </w:rPr>
  </w:style>
  <w:style w:type="paragraph" w:styleId="Obsah1">
    <w:name w:val="toc 1"/>
    <w:basedOn w:val="Normln"/>
    <w:next w:val="Normln"/>
    <w:autoRedefine/>
    <w:uiPriority w:val="39"/>
    <w:unhideWhenUsed/>
    <w:rsid w:val="001D38ED"/>
    <w:pPr>
      <w:tabs>
        <w:tab w:val="right" w:leader="dot" w:pos="9062"/>
      </w:tabs>
      <w:spacing w:after="100"/>
    </w:pPr>
    <w:rPr>
      <w:b/>
      <w:bCs/>
      <w:noProof/>
    </w:rPr>
  </w:style>
  <w:style w:type="paragraph" w:styleId="Obsah2">
    <w:name w:val="toc 2"/>
    <w:basedOn w:val="Normln"/>
    <w:next w:val="Normln"/>
    <w:autoRedefine/>
    <w:uiPriority w:val="39"/>
    <w:unhideWhenUsed/>
    <w:rsid w:val="001D38ED"/>
    <w:pPr>
      <w:tabs>
        <w:tab w:val="right" w:leader="dot" w:pos="9062"/>
      </w:tabs>
      <w:spacing w:after="100"/>
      <w:ind w:left="200"/>
    </w:pPr>
    <w:rPr>
      <w:rFonts w:ascii="Cambria" w:hAnsi="Cambria"/>
      <w:bCs/>
      <w:noProof/>
    </w:rPr>
  </w:style>
  <w:style w:type="paragraph" w:styleId="Bezmezer">
    <w:name w:val="No Spacing"/>
    <w:link w:val="BezmezerChar"/>
    <w:uiPriority w:val="1"/>
    <w:qFormat/>
    <w:rsid w:val="001D38ED"/>
    <w:pPr>
      <w:spacing w:after="0" w:line="240" w:lineRule="auto"/>
    </w:pPr>
    <w:rPr>
      <w:rFonts w:eastAsiaTheme="minorEastAsia"/>
    </w:rPr>
  </w:style>
  <w:style w:type="character" w:customStyle="1" w:styleId="BezmezerChar">
    <w:name w:val="Bez mezer Char"/>
    <w:basedOn w:val="Standardnpsmoodstavce"/>
    <w:link w:val="Bezmezer"/>
    <w:uiPriority w:val="1"/>
    <w:rsid w:val="001D38ED"/>
    <w:rPr>
      <w:rFonts w:eastAsiaTheme="minorEastAsia"/>
    </w:rPr>
  </w:style>
  <w:style w:type="paragraph" w:customStyle="1" w:styleId="DefinitionTerm">
    <w:name w:val="Definition Term"/>
    <w:basedOn w:val="Normln"/>
    <w:next w:val="Normln"/>
    <w:rsid w:val="001D38ED"/>
    <w:pPr>
      <w:widowControl w:val="0"/>
      <w:overflowPunct w:val="0"/>
      <w:autoSpaceDE w:val="0"/>
      <w:autoSpaceDN w:val="0"/>
      <w:adjustRightInd w:val="0"/>
      <w:textAlignment w:val="baseline"/>
    </w:pPr>
    <w:rPr>
      <w:sz w:val="24"/>
    </w:rPr>
  </w:style>
  <w:style w:type="paragraph" w:styleId="Textbubliny">
    <w:name w:val="Balloon Text"/>
    <w:basedOn w:val="Normln"/>
    <w:link w:val="TextbublinyChar"/>
    <w:uiPriority w:val="99"/>
    <w:semiHidden/>
    <w:unhideWhenUsed/>
    <w:rsid w:val="001D38ED"/>
    <w:rPr>
      <w:rFonts w:ascii="Tahoma" w:hAnsi="Tahoma" w:cs="Tahoma"/>
      <w:sz w:val="16"/>
      <w:szCs w:val="16"/>
    </w:rPr>
  </w:style>
  <w:style w:type="character" w:customStyle="1" w:styleId="TextbublinyChar">
    <w:name w:val="Text bubliny Char"/>
    <w:basedOn w:val="Standardnpsmoodstavce"/>
    <w:link w:val="Textbubliny"/>
    <w:uiPriority w:val="99"/>
    <w:semiHidden/>
    <w:rsid w:val="001D38ED"/>
    <w:rPr>
      <w:rFonts w:ascii="Tahoma" w:eastAsia="Times New Roman" w:hAnsi="Tahoma" w:cs="Tahoma"/>
      <w:sz w:val="16"/>
      <w:szCs w:val="16"/>
      <w:lang w:eastAsia="cs-CZ"/>
    </w:rPr>
  </w:style>
  <w:style w:type="paragraph" w:customStyle="1" w:styleId="Default">
    <w:name w:val="Default"/>
    <w:rsid w:val="001D38ED"/>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D38ED"/>
    <w:pPr>
      <w:tabs>
        <w:tab w:val="center" w:pos="4536"/>
        <w:tab w:val="right" w:pos="9072"/>
      </w:tabs>
    </w:pPr>
  </w:style>
  <w:style w:type="character" w:customStyle="1" w:styleId="ZhlavChar">
    <w:name w:val="Záhlaví Char"/>
    <w:basedOn w:val="Standardnpsmoodstavce"/>
    <w:link w:val="Zhlav"/>
    <w:uiPriority w:val="99"/>
    <w:rsid w:val="001D38ED"/>
    <w:rPr>
      <w:rFonts w:ascii="Times New Roman" w:eastAsia="Times New Roman" w:hAnsi="Times New Roman" w:cs="Times New Roman"/>
      <w:sz w:val="20"/>
      <w:szCs w:val="20"/>
      <w:lang w:eastAsia="cs-CZ"/>
    </w:rPr>
  </w:style>
  <w:style w:type="table" w:styleId="Mkatabulky">
    <w:name w:val="Table Grid"/>
    <w:basedOn w:val="Normlntabulka"/>
    <w:uiPriority w:val="59"/>
    <w:rsid w:val="001D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1D38ED"/>
    <w:pPr>
      <w:spacing w:before="100" w:beforeAutospacing="1" w:after="100" w:afterAutospacing="1"/>
    </w:pPr>
    <w:rPr>
      <w:sz w:val="24"/>
      <w:szCs w:val="24"/>
    </w:rPr>
  </w:style>
  <w:style w:type="character" w:styleId="Siln">
    <w:name w:val="Strong"/>
    <w:basedOn w:val="Standardnpsmoodstavce"/>
    <w:uiPriority w:val="22"/>
    <w:qFormat/>
    <w:rsid w:val="001D3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Sm&#283;rnici" TargetMode="External"/><Relationship Id="rId4" Type="http://schemas.openxmlformats.org/officeDocument/2006/relationships/settings" Target="settings.xml"/><Relationship Id="rId9" Type="http://schemas.openxmlformats.org/officeDocument/2006/relationships/hyperlink" Target="mailto:msusmev@emai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6286</Words>
  <Characters>37094</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MŠ „Úsměv“ Benešov, Pražského povstání 1711, 256 01 Benešov</dc:subject>
  <dc:creator>Helena Studničková</dc:creator>
  <cp:keywords/>
  <dc:description/>
  <cp:lastModifiedBy>Helena Studničková - MŠ Úsměv Benešov</cp:lastModifiedBy>
  <cp:revision>2</cp:revision>
  <dcterms:created xsi:type="dcterms:W3CDTF">2022-11-22T10:54:00Z</dcterms:created>
  <dcterms:modified xsi:type="dcterms:W3CDTF">2022-11-22T10:54:00Z</dcterms:modified>
</cp:coreProperties>
</file>